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26090F06" w:rsidR="00CD36CF" w:rsidRDefault="00CD36CF" w:rsidP="00EF6030">
      <w:pPr>
        <w:pStyle w:val="TitlePageSession"/>
      </w:pPr>
      <w:r>
        <w:t>20</w:t>
      </w:r>
      <w:r w:rsidR="006565E8">
        <w:t>2</w:t>
      </w:r>
      <w:r w:rsidR="00F50749">
        <w:t>2</w:t>
      </w:r>
      <w:r>
        <w:t xml:space="preserve"> regular session</w:t>
      </w:r>
    </w:p>
    <w:p w14:paraId="449231BF" w14:textId="7731BC4F" w:rsidR="00DD7090" w:rsidRDefault="00DD7090" w:rsidP="00EF6030">
      <w:pPr>
        <w:pStyle w:val="TitlePageSession"/>
      </w:pPr>
      <w:r>
        <w:t>ENGROSSED</w:t>
      </w:r>
    </w:p>
    <w:p w14:paraId="6C2CFCE2" w14:textId="77777777" w:rsidR="00CD36CF" w:rsidRDefault="00EE2229"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21A791F9" w:rsidR="00CD36CF" w:rsidRDefault="00EE2229"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A7074F">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A7074F" w:rsidRPr="00A7074F">
            <w:t>582</w:t>
          </w:r>
        </w:sdtContent>
      </w:sdt>
    </w:p>
    <w:p w14:paraId="087B1D5F" w14:textId="77777777" w:rsidR="00A7074F" w:rsidRDefault="00A7074F" w:rsidP="00EF6030">
      <w:pPr>
        <w:pStyle w:val="References"/>
        <w:rPr>
          <w:smallCaps/>
        </w:rPr>
      </w:pPr>
      <w:r>
        <w:rPr>
          <w:smallCaps/>
        </w:rPr>
        <w:t>By Senators Blair (Mr. President) and Baldwin</w:t>
      </w:r>
      <w:r>
        <w:rPr>
          <w:smallCaps/>
        </w:rPr>
        <w:br/>
        <w:t>(By Request of the Executive)</w:t>
      </w:r>
    </w:p>
    <w:p w14:paraId="235F7C1B" w14:textId="33DB8611" w:rsidR="00CF7AF6" w:rsidRDefault="00CD36CF" w:rsidP="00CF7AF6">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072F40">
            <w:t>Workforce</w:t>
          </w:r>
        </w:sdtContent>
      </w:sdt>
      <w:r w:rsidR="00002112">
        <w:t xml:space="preserve">; reported on </w:t>
      </w:r>
      <w:sdt>
        <w:sdtPr>
          <w:id w:val="-32107996"/>
          <w:placeholder>
            <w:docPart w:val="5E771B5A25284D139447082E3754990B"/>
          </w:placeholder>
          <w:text/>
        </w:sdtPr>
        <w:sdtEndPr/>
        <w:sdtContent>
          <w:r w:rsidR="00072F40">
            <w:t>February 1</w:t>
          </w:r>
          <w:r w:rsidR="00F37C73">
            <w:t>7</w:t>
          </w:r>
          <w:r w:rsidR="00072F40">
            <w:t>, 2022</w:t>
          </w:r>
        </w:sdtContent>
      </w:sdt>
      <w:r>
        <w:t>]</w:t>
      </w:r>
    </w:p>
    <w:p w14:paraId="07B3003D" w14:textId="1F4917CA" w:rsidR="00CF7AF6" w:rsidRDefault="00CF7AF6" w:rsidP="00CF7AF6">
      <w:pPr>
        <w:pStyle w:val="References"/>
      </w:pPr>
    </w:p>
    <w:p w14:paraId="52225BF3" w14:textId="37C2BEA8" w:rsidR="00CF7AF6" w:rsidRDefault="00CF7AF6" w:rsidP="00CF7AF6">
      <w:pPr>
        <w:pStyle w:val="References"/>
      </w:pPr>
    </w:p>
    <w:p w14:paraId="45190D9F" w14:textId="7B31E021" w:rsidR="00CF7AF6" w:rsidRDefault="00CF7AF6" w:rsidP="00CF7AF6">
      <w:pPr>
        <w:pStyle w:val="References"/>
      </w:pPr>
    </w:p>
    <w:p w14:paraId="43704CCC" w14:textId="233CD915" w:rsidR="00CF7AF6" w:rsidRDefault="00CF7AF6" w:rsidP="00CF7AF6">
      <w:pPr>
        <w:pStyle w:val="References"/>
      </w:pPr>
    </w:p>
    <w:p w14:paraId="7060C33B" w14:textId="77777777" w:rsidR="00CF7AF6" w:rsidRPr="00CF7AF6" w:rsidRDefault="00CF7AF6" w:rsidP="00CF7AF6">
      <w:pPr>
        <w:pStyle w:val="References"/>
      </w:pPr>
    </w:p>
    <w:p w14:paraId="03BED727" w14:textId="51325547" w:rsidR="00CF7AF6" w:rsidRPr="00AF5C84" w:rsidRDefault="00CF7AF6" w:rsidP="00CF7AF6">
      <w:pPr>
        <w:ind w:firstLine="720"/>
        <w:jc w:val="both"/>
        <w:rPr>
          <w:rFonts w:cs="Arial"/>
        </w:rPr>
      </w:pPr>
      <w:r>
        <w:rPr>
          <w:rFonts w:cs="Arial"/>
        </w:rPr>
        <w:t xml:space="preserve">A BILL </w:t>
      </w:r>
      <w:r w:rsidRPr="00AF5C84">
        <w:rPr>
          <w:rFonts w:cs="Arial"/>
        </w:rPr>
        <w:t xml:space="preserve">to amend the Code of West Virginia, 1931, as amended, by adding thereto </w:t>
      </w:r>
      <w:r>
        <w:rPr>
          <w:rFonts w:cs="Arial"/>
        </w:rPr>
        <w:t xml:space="preserve">a </w:t>
      </w:r>
      <w:r w:rsidRPr="00AF5C84">
        <w:rPr>
          <w:rFonts w:cs="Arial"/>
        </w:rPr>
        <w:t>new article, designated §29-33-1, §29-33-2, §29-33-3, and §29-33-4</w:t>
      </w:r>
      <w:r>
        <w:rPr>
          <w:rFonts w:cs="Arial"/>
        </w:rPr>
        <w:t xml:space="preserve">; and to amend said code by adding thereto a new article, designated </w:t>
      </w:r>
      <w:r w:rsidRPr="00AF5C84">
        <w:rPr>
          <w:rFonts w:cs="Arial"/>
        </w:rPr>
        <w:t>§29-3</w:t>
      </w:r>
      <w:r>
        <w:rPr>
          <w:rFonts w:cs="Arial"/>
        </w:rPr>
        <w:t>4</w:t>
      </w:r>
      <w:r w:rsidRPr="00AF5C84">
        <w:rPr>
          <w:rFonts w:cs="Arial"/>
        </w:rPr>
        <w:t>-1, §29-3</w:t>
      </w:r>
      <w:r>
        <w:rPr>
          <w:rFonts w:cs="Arial"/>
        </w:rPr>
        <w:t>4</w:t>
      </w:r>
      <w:r w:rsidRPr="00AF5C84">
        <w:rPr>
          <w:rFonts w:cs="Arial"/>
        </w:rPr>
        <w:t>-2, §29-3</w:t>
      </w:r>
      <w:r>
        <w:rPr>
          <w:rFonts w:cs="Arial"/>
        </w:rPr>
        <w:t>4</w:t>
      </w:r>
      <w:r w:rsidRPr="00AF5C84">
        <w:rPr>
          <w:rFonts w:cs="Arial"/>
        </w:rPr>
        <w:t>-3, and §29-3</w:t>
      </w:r>
      <w:r>
        <w:rPr>
          <w:rFonts w:cs="Arial"/>
        </w:rPr>
        <w:t>4</w:t>
      </w:r>
      <w:r w:rsidRPr="00AF5C84">
        <w:rPr>
          <w:rFonts w:cs="Arial"/>
        </w:rPr>
        <w:t>-4, all relating to creating the West Virginia Workforce Resiliency Act</w:t>
      </w:r>
      <w:r>
        <w:rPr>
          <w:rFonts w:cs="Arial"/>
        </w:rPr>
        <w:t xml:space="preserve"> and Recovery and Hope Act</w:t>
      </w:r>
      <w:r w:rsidRPr="00AF5C84">
        <w:rPr>
          <w:rFonts w:cs="Arial"/>
        </w:rPr>
        <w:t>; establishing the West Virginia Workforce Resiliency Office in the Office of the Governor; establishing the position of the West Virginia Workforce Resiliency Officer; setting forth the authority and duties of the West Virginia Workforce Resiliency Officer; allowing for the West Virginia Workforce Resiliency Officer to hire staff</w:t>
      </w:r>
      <w:r>
        <w:rPr>
          <w:rFonts w:cs="Arial"/>
        </w:rPr>
        <w:t xml:space="preserve">; </w:t>
      </w:r>
      <w:r w:rsidRPr="00AF5C84">
        <w:rPr>
          <w:rFonts w:cs="Arial"/>
        </w:rPr>
        <w:t>creating the State Recovery and Hope Office, and providing powers thereof; providing for the appointment of the State Recovery and Hope Officer; and authorizing the State Recovery and Hope Officer to act.</w:t>
      </w:r>
    </w:p>
    <w:p w14:paraId="65914892" w14:textId="77777777" w:rsidR="00A7074F" w:rsidRPr="00526173" w:rsidRDefault="00A7074F" w:rsidP="00A7074F">
      <w:pPr>
        <w:pStyle w:val="EnactingClause"/>
        <w:rPr>
          <w:color w:val="auto"/>
        </w:rPr>
        <w:sectPr w:rsidR="00A7074F" w:rsidRPr="00526173" w:rsidSect="00A7074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26173">
        <w:rPr>
          <w:color w:val="auto"/>
        </w:rPr>
        <w:t>Be it enacted by the Legislature of West Virginia:</w:t>
      </w:r>
    </w:p>
    <w:p w14:paraId="7E57D92C" w14:textId="77777777" w:rsidR="00EE2229" w:rsidRPr="00526173" w:rsidRDefault="00EE2229" w:rsidP="00EE2229">
      <w:pPr>
        <w:pStyle w:val="ArticleHeading"/>
        <w:rPr>
          <w:color w:val="auto"/>
          <w:u w:val="single"/>
        </w:rPr>
      </w:pPr>
      <w:r w:rsidRPr="00526173">
        <w:rPr>
          <w:color w:val="auto"/>
          <w:u w:val="single"/>
        </w:rPr>
        <w:t>ARTICLE 33. West virginia wORKforce resiliency ACT.</w:t>
      </w:r>
    </w:p>
    <w:p w14:paraId="0B3359EF" w14:textId="77777777" w:rsidR="00EE2229" w:rsidRPr="00526173" w:rsidRDefault="00EE2229" w:rsidP="00EE2229">
      <w:pPr>
        <w:pStyle w:val="SectionHeading"/>
        <w:rPr>
          <w:color w:val="auto"/>
          <w:u w:val="single"/>
        </w:rPr>
      </w:pPr>
      <w:r w:rsidRPr="00526173">
        <w:rPr>
          <w:color w:val="auto"/>
          <w:u w:val="single"/>
        </w:rPr>
        <w:t xml:space="preserve">§29-33-1. Short title; </w:t>
      </w:r>
      <w:r>
        <w:rPr>
          <w:color w:val="auto"/>
          <w:u w:val="single"/>
        </w:rPr>
        <w:t>p</w:t>
      </w:r>
      <w:r w:rsidRPr="00526173">
        <w:rPr>
          <w:color w:val="auto"/>
          <w:u w:val="single"/>
        </w:rPr>
        <w:t>urpose.</w:t>
      </w:r>
    </w:p>
    <w:p w14:paraId="4C0DDD7F" w14:textId="77777777" w:rsidR="00EE2229" w:rsidRPr="00526173" w:rsidRDefault="00EE2229" w:rsidP="00EE2229">
      <w:pPr>
        <w:pStyle w:val="SectionBody"/>
        <w:rPr>
          <w:color w:val="auto"/>
          <w:u w:val="single"/>
        </w:rPr>
      </w:pPr>
      <w:r w:rsidRPr="00526173">
        <w:rPr>
          <w:color w:val="auto"/>
          <w:u w:val="single"/>
        </w:rPr>
        <w:t xml:space="preserve">(a) This article may be known and cited as the West Virginia Workforce Resiliency Act. </w:t>
      </w:r>
    </w:p>
    <w:p w14:paraId="4AF72967" w14:textId="77777777" w:rsidR="00EE2229" w:rsidRPr="00526173" w:rsidRDefault="00EE2229" w:rsidP="00EE2229">
      <w:pPr>
        <w:pStyle w:val="SectionBody"/>
        <w:rPr>
          <w:color w:val="auto"/>
          <w:u w:val="single"/>
        </w:rPr>
      </w:pPr>
      <w:r w:rsidRPr="00526173">
        <w:rPr>
          <w:color w:val="auto"/>
          <w:u w:val="single"/>
        </w:rPr>
        <w:t xml:space="preserve">(b) It is the purpose of this article to establish an office within the Office of the Governor to coordinate workforce development, job training, education, and related programs and initiatives across agencies and entities to continue to grow West Virginia’s workforce and provide greater options for West Virginians seeking work and West Virginia businesses seeking employees. </w:t>
      </w:r>
    </w:p>
    <w:p w14:paraId="06FC2D36" w14:textId="77777777" w:rsidR="00EE2229" w:rsidRPr="00526173" w:rsidRDefault="00EE2229" w:rsidP="00EE2229">
      <w:pPr>
        <w:pStyle w:val="SectionHeading"/>
        <w:rPr>
          <w:color w:val="auto"/>
          <w:u w:val="single"/>
        </w:rPr>
      </w:pPr>
      <w:r w:rsidRPr="00526173">
        <w:rPr>
          <w:color w:val="auto"/>
          <w:u w:val="single"/>
        </w:rPr>
        <w:t xml:space="preserve">§29-33-2. West Virginia Workforce Resiliency Office. </w:t>
      </w:r>
    </w:p>
    <w:p w14:paraId="135F2D76" w14:textId="77777777" w:rsidR="00EE2229" w:rsidRPr="00526173" w:rsidRDefault="00EE2229" w:rsidP="00EE2229">
      <w:pPr>
        <w:pStyle w:val="SectionBody"/>
        <w:rPr>
          <w:color w:val="auto"/>
          <w:u w:val="single"/>
        </w:rPr>
        <w:sectPr w:rsidR="00EE2229" w:rsidRPr="00526173" w:rsidSect="009D5615">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pPr>
    </w:p>
    <w:p w14:paraId="455FCE3A" w14:textId="77777777" w:rsidR="00EE2229" w:rsidRPr="00526173" w:rsidRDefault="00EE2229" w:rsidP="00EE2229">
      <w:pPr>
        <w:pStyle w:val="SectionBody"/>
        <w:rPr>
          <w:color w:val="auto"/>
          <w:u w:val="single"/>
        </w:rPr>
      </w:pPr>
      <w:r w:rsidRPr="00526173">
        <w:rPr>
          <w:color w:val="auto"/>
          <w:u w:val="single"/>
        </w:rPr>
        <w:t>(a) It is determined that a state authority is necessary to coordinate and better facilitate efforts toward workforce development, job training, education, and resource management between government agencies, private partners, federal programs, and all other entities working to develop, train, and reinvigorate West Virginia’s workforce. Therefore, the West Virginia Workforce Resiliency Office is hereby created.</w:t>
      </w:r>
    </w:p>
    <w:p w14:paraId="0777500E" w14:textId="77777777" w:rsidR="00EE2229" w:rsidRPr="00526173" w:rsidRDefault="00EE2229" w:rsidP="00EE2229">
      <w:pPr>
        <w:pStyle w:val="SectionBody"/>
        <w:rPr>
          <w:color w:val="auto"/>
          <w:u w:val="single"/>
        </w:rPr>
      </w:pPr>
      <w:r w:rsidRPr="00526173">
        <w:rPr>
          <w:color w:val="auto"/>
          <w:u w:val="single"/>
        </w:rPr>
        <w:t>(b) The West Virginia Workforce Resiliency Office shall be organized within the Office of the Governor:</w:t>
      </w:r>
    </w:p>
    <w:p w14:paraId="0746D96B" w14:textId="77777777" w:rsidR="00EE2229" w:rsidRPr="00526173" w:rsidRDefault="00EE2229" w:rsidP="00EE2229">
      <w:pPr>
        <w:pStyle w:val="SectionBody"/>
        <w:rPr>
          <w:color w:val="auto"/>
          <w:u w:val="single"/>
        </w:rPr>
      </w:pPr>
      <w:r w:rsidRPr="00526173">
        <w:rPr>
          <w:color w:val="auto"/>
          <w:u w:val="single"/>
        </w:rPr>
        <w:t>(1) The West Virginia Workforce Resiliency Officer shall be appointed by the Governor with the advice and consent of the Senate;</w:t>
      </w:r>
    </w:p>
    <w:p w14:paraId="440F976B" w14:textId="77777777" w:rsidR="00EE2229" w:rsidRPr="00526173" w:rsidRDefault="00EE2229" w:rsidP="00EE2229">
      <w:pPr>
        <w:pStyle w:val="SectionBody"/>
        <w:rPr>
          <w:color w:val="auto"/>
          <w:u w:val="single"/>
        </w:rPr>
      </w:pPr>
      <w:r w:rsidRPr="00526173">
        <w:rPr>
          <w:color w:val="auto"/>
          <w:u w:val="single"/>
        </w:rPr>
        <w:t xml:space="preserve">(2) The West Virginia Workforce Resiliency Officer shall be vested with the authority and duties prescribed to the office within this article; and </w:t>
      </w:r>
    </w:p>
    <w:p w14:paraId="2530AA88" w14:textId="77777777" w:rsidR="00EE2229" w:rsidRPr="00526173" w:rsidRDefault="00EE2229" w:rsidP="00EE2229">
      <w:pPr>
        <w:pStyle w:val="SectionBody"/>
        <w:rPr>
          <w:color w:val="auto"/>
          <w:u w:val="single"/>
        </w:rPr>
      </w:pPr>
      <w:r w:rsidRPr="00526173">
        <w:rPr>
          <w:color w:val="auto"/>
          <w:u w:val="single"/>
        </w:rPr>
        <w:t xml:space="preserve">(3) The West Virginia Workforce Resiliency Officer shall be a person who has managerial or strategic planning experience in matters relating to workforce development, job training, or related fields. </w:t>
      </w:r>
    </w:p>
    <w:p w14:paraId="570AE1E5" w14:textId="77777777" w:rsidR="00EE2229" w:rsidRPr="00526173" w:rsidRDefault="00EE2229" w:rsidP="00EE2229">
      <w:pPr>
        <w:pStyle w:val="SectionHeading"/>
        <w:rPr>
          <w:color w:val="auto"/>
          <w:u w:val="single"/>
        </w:rPr>
      </w:pPr>
      <w:r w:rsidRPr="00526173">
        <w:rPr>
          <w:color w:val="auto"/>
          <w:u w:val="single"/>
        </w:rPr>
        <w:t>§29-33-3. Authority of West Virginia Workforce Resiliency Office and West Virginia Workforce Resiliency Officer.</w:t>
      </w:r>
    </w:p>
    <w:p w14:paraId="5788FAC3" w14:textId="77777777" w:rsidR="00EE2229" w:rsidRPr="00526173" w:rsidRDefault="00EE2229" w:rsidP="00EE2229">
      <w:pPr>
        <w:pStyle w:val="SectionBody"/>
        <w:rPr>
          <w:color w:val="auto"/>
          <w:u w:val="single"/>
        </w:rPr>
        <w:sectPr w:rsidR="00EE2229" w:rsidRPr="00526173" w:rsidSect="00A7074F">
          <w:footerReference w:type="default" r:id="rId18"/>
          <w:type w:val="continuous"/>
          <w:pgSz w:w="12240" w:h="15840" w:code="1"/>
          <w:pgMar w:top="1440" w:right="1440" w:bottom="1440" w:left="1440" w:header="720" w:footer="720" w:gutter="0"/>
          <w:lnNumType w:countBy="1" w:restart="newSection"/>
          <w:cols w:space="720"/>
          <w:docGrid w:linePitch="360"/>
        </w:sectPr>
      </w:pPr>
    </w:p>
    <w:p w14:paraId="3D08EC3F" w14:textId="77777777" w:rsidR="00EE2229" w:rsidRPr="00526173" w:rsidRDefault="00EE2229" w:rsidP="00EE2229">
      <w:pPr>
        <w:pStyle w:val="SectionBody"/>
        <w:rPr>
          <w:color w:val="auto"/>
          <w:u w:val="single"/>
        </w:rPr>
      </w:pPr>
      <w:r w:rsidRPr="00526173">
        <w:rPr>
          <w:color w:val="auto"/>
          <w:u w:val="single"/>
        </w:rPr>
        <w:t>The West Virginia Workforce Resiliency Officer shall:</w:t>
      </w:r>
    </w:p>
    <w:p w14:paraId="1A5C0BD3" w14:textId="77777777" w:rsidR="00EE2229" w:rsidRPr="00526173" w:rsidRDefault="00EE2229" w:rsidP="00EE2229">
      <w:pPr>
        <w:pStyle w:val="SectionBody"/>
        <w:rPr>
          <w:color w:val="auto"/>
          <w:u w:val="single"/>
        </w:rPr>
      </w:pPr>
      <w:r w:rsidRPr="00526173">
        <w:rPr>
          <w:color w:val="auto"/>
          <w:u w:val="single"/>
        </w:rPr>
        <w:t xml:space="preserve">(a) Coordinate and work with the </w:t>
      </w:r>
      <w:r>
        <w:rPr>
          <w:color w:val="auto"/>
          <w:u w:val="single"/>
        </w:rPr>
        <w:t>C</w:t>
      </w:r>
      <w:r w:rsidRPr="00526173">
        <w:rPr>
          <w:color w:val="auto"/>
          <w:u w:val="single"/>
        </w:rPr>
        <w:t xml:space="preserve">ommissioner of </w:t>
      </w:r>
      <w:proofErr w:type="spellStart"/>
      <w:r w:rsidRPr="00526173">
        <w:rPr>
          <w:color w:val="auto"/>
          <w:u w:val="single"/>
        </w:rPr>
        <w:t>WorkForce</w:t>
      </w:r>
      <w:proofErr w:type="spellEnd"/>
      <w:r w:rsidRPr="00526173">
        <w:rPr>
          <w:color w:val="auto"/>
          <w:u w:val="single"/>
        </w:rPr>
        <w:t xml:space="preserve"> West Virginia; the </w:t>
      </w:r>
      <w:r>
        <w:rPr>
          <w:color w:val="auto"/>
          <w:u w:val="single"/>
        </w:rPr>
        <w:t>S</w:t>
      </w:r>
      <w:r w:rsidRPr="00526173">
        <w:rPr>
          <w:color w:val="auto"/>
          <w:u w:val="single"/>
        </w:rPr>
        <w:t xml:space="preserve">ecretary of the Department of Economic Development; the </w:t>
      </w:r>
      <w:r>
        <w:rPr>
          <w:color w:val="auto"/>
          <w:u w:val="single"/>
        </w:rPr>
        <w:t>S</w:t>
      </w:r>
      <w:r w:rsidRPr="00526173">
        <w:rPr>
          <w:color w:val="auto"/>
          <w:u w:val="single"/>
        </w:rPr>
        <w:t xml:space="preserve">ecretary of the Department of Commerce; the </w:t>
      </w:r>
      <w:r>
        <w:rPr>
          <w:color w:val="auto"/>
          <w:u w:val="single"/>
        </w:rPr>
        <w:t>S</w:t>
      </w:r>
      <w:r w:rsidRPr="00526173">
        <w:rPr>
          <w:color w:val="auto"/>
          <w:u w:val="single"/>
        </w:rPr>
        <w:t xml:space="preserve">ecretary of the Department of Health and Human Resources; the </w:t>
      </w:r>
      <w:r>
        <w:rPr>
          <w:color w:val="auto"/>
          <w:u w:val="single"/>
        </w:rPr>
        <w:t>S</w:t>
      </w:r>
      <w:r w:rsidRPr="00526173">
        <w:rPr>
          <w:color w:val="auto"/>
          <w:u w:val="single"/>
        </w:rPr>
        <w:t xml:space="preserve">ecretary of the Department of Tourism; the </w:t>
      </w:r>
      <w:r>
        <w:rPr>
          <w:color w:val="auto"/>
          <w:u w:val="single"/>
        </w:rPr>
        <w:t>C</w:t>
      </w:r>
      <w:r w:rsidRPr="00526173">
        <w:rPr>
          <w:color w:val="auto"/>
          <w:u w:val="single"/>
        </w:rPr>
        <w:t xml:space="preserve">hancellor of the Higher Education Policy Commission; the </w:t>
      </w:r>
      <w:r>
        <w:rPr>
          <w:color w:val="auto"/>
          <w:u w:val="single"/>
        </w:rPr>
        <w:t>P</w:t>
      </w:r>
      <w:r w:rsidRPr="00526173">
        <w:rPr>
          <w:color w:val="auto"/>
          <w:u w:val="single"/>
        </w:rPr>
        <w:t xml:space="preserve">resident of West Virginia University; the </w:t>
      </w:r>
      <w:r>
        <w:rPr>
          <w:color w:val="auto"/>
          <w:u w:val="single"/>
        </w:rPr>
        <w:t>P</w:t>
      </w:r>
      <w:r w:rsidRPr="00526173">
        <w:rPr>
          <w:color w:val="auto"/>
          <w:u w:val="single"/>
        </w:rPr>
        <w:t xml:space="preserve">resident of Marshall University; the </w:t>
      </w:r>
      <w:r>
        <w:rPr>
          <w:color w:val="auto"/>
          <w:u w:val="single"/>
        </w:rPr>
        <w:t>D</w:t>
      </w:r>
      <w:r w:rsidRPr="00526173">
        <w:rPr>
          <w:color w:val="auto"/>
          <w:u w:val="single"/>
        </w:rPr>
        <w:t>irector of the West Virginia Economic Development Authority; and such other representatives of private and public partners involved in workforce development as the West Virginia Workforce Resiliency Officer may deem necessary, to facilitate and unify efforts for workforce development, job training, and education of West Virginia’s workforce.</w:t>
      </w:r>
    </w:p>
    <w:p w14:paraId="583E5672" w14:textId="77777777" w:rsidR="00EE2229" w:rsidRPr="00526173" w:rsidRDefault="00EE2229" w:rsidP="00EE2229">
      <w:pPr>
        <w:pStyle w:val="SectionBody"/>
        <w:rPr>
          <w:color w:val="auto"/>
          <w:u w:val="single"/>
        </w:rPr>
      </w:pPr>
      <w:r w:rsidRPr="00526173">
        <w:rPr>
          <w:color w:val="auto"/>
          <w:u w:val="single"/>
        </w:rPr>
        <w:t>(b) Assist in the development, implementation, and management of a common application for workforce development, job training, and wrap-around services available across agencies and programs, which shall be established to ensure that West Virginians encounter no wrongdo</w:t>
      </w:r>
      <w:r>
        <w:rPr>
          <w:color w:val="auto"/>
          <w:u w:val="single"/>
        </w:rPr>
        <w:t>er</w:t>
      </w:r>
      <w:r w:rsidRPr="00526173">
        <w:rPr>
          <w:color w:val="auto"/>
          <w:u w:val="single"/>
        </w:rPr>
        <w:t xml:space="preserve"> when seeking out services and programs that may be available to them.</w:t>
      </w:r>
    </w:p>
    <w:p w14:paraId="6A87477A" w14:textId="77777777" w:rsidR="00EE2229" w:rsidRPr="00526173" w:rsidRDefault="00EE2229" w:rsidP="00EE2229">
      <w:pPr>
        <w:pStyle w:val="SectionBody"/>
        <w:rPr>
          <w:color w:val="auto"/>
          <w:u w:val="single"/>
        </w:rPr>
      </w:pPr>
      <w:r w:rsidRPr="00526173">
        <w:rPr>
          <w:color w:val="auto"/>
          <w:u w:val="single"/>
        </w:rPr>
        <w:t>(c) Advise the Office of the Governor on the status and overall workforce development landscape across the State of West Virginia and assist in developing policies, plans, and procedures that will ensure that state agencies, private partners, and federal programs are efficiently, effectively, and properly utilized for workforce development across the State of West Virginia.</w:t>
      </w:r>
    </w:p>
    <w:p w14:paraId="62CDFB05" w14:textId="77777777" w:rsidR="00EE2229" w:rsidRPr="00526173" w:rsidRDefault="00EE2229" w:rsidP="00EE2229">
      <w:pPr>
        <w:pStyle w:val="SectionBody"/>
        <w:rPr>
          <w:color w:val="auto"/>
          <w:u w:val="single"/>
        </w:rPr>
      </w:pPr>
      <w:r w:rsidRPr="00526173">
        <w:rPr>
          <w:color w:val="auto"/>
          <w:u w:val="single"/>
        </w:rPr>
        <w:t xml:space="preserve">(d) Propose opportunities for legislative changes to the Office of the Governor that may result in more efficient, effective, and expedient access to programs across the State of West Virginia to improve workforce development.  </w:t>
      </w:r>
    </w:p>
    <w:p w14:paraId="1323D7A5" w14:textId="77777777" w:rsidR="00EE2229" w:rsidRPr="00526173" w:rsidRDefault="00EE2229" w:rsidP="00EE2229">
      <w:pPr>
        <w:pStyle w:val="SectionHeading"/>
        <w:rPr>
          <w:color w:val="auto"/>
          <w:u w:val="single"/>
        </w:rPr>
      </w:pPr>
      <w:r w:rsidRPr="00526173">
        <w:rPr>
          <w:color w:val="auto"/>
          <w:u w:val="single"/>
        </w:rPr>
        <w:t xml:space="preserve">§29-33-4. Employees of the </w:t>
      </w:r>
      <w:r>
        <w:rPr>
          <w:color w:val="auto"/>
          <w:u w:val="single"/>
        </w:rPr>
        <w:t>o</w:t>
      </w:r>
      <w:r w:rsidRPr="00526173">
        <w:rPr>
          <w:color w:val="auto"/>
          <w:u w:val="single"/>
        </w:rPr>
        <w:t>ffice.</w:t>
      </w:r>
    </w:p>
    <w:p w14:paraId="61148CD6" w14:textId="77777777" w:rsidR="00EE2229" w:rsidRPr="00526173" w:rsidRDefault="00EE2229" w:rsidP="00EE2229">
      <w:pPr>
        <w:pStyle w:val="SectionBody"/>
        <w:rPr>
          <w:color w:val="auto"/>
          <w:u w:val="single"/>
        </w:rPr>
        <w:sectPr w:rsidR="00EE2229" w:rsidRPr="00526173" w:rsidSect="00A7074F">
          <w:footerReference w:type="default" r:id="rId19"/>
          <w:type w:val="continuous"/>
          <w:pgSz w:w="12240" w:h="15840" w:code="1"/>
          <w:pgMar w:top="1440" w:right="1440" w:bottom="1440" w:left="1440" w:header="720" w:footer="720" w:gutter="0"/>
          <w:lnNumType w:countBy="1" w:restart="newSection"/>
          <w:cols w:space="720"/>
          <w:docGrid w:linePitch="360"/>
        </w:sectPr>
      </w:pPr>
    </w:p>
    <w:p w14:paraId="6C6BDAE9" w14:textId="77777777" w:rsidR="00EE2229" w:rsidRPr="00526173" w:rsidRDefault="00EE2229" w:rsidP="00EE2229">
      <w:pPr>
        <w:pStyle w:val="SectionBody"/>
        <w:rPr>
          <w:color w:val="auto"/>
          <w:u w:val="single"/>
        </w:rPr>
      </w:pPr>
      <w:r w:rsidRPr="00526173">
        <w:rPr>
          <w:color w:val="auto"/>
          <w:u w:val="single"/>
        </w:rPr>
        <w:t>(a) The West Virginia Workforce Resiliency Officer shall have the power to hire, administer, and manage employees necessary to fulfill its responsibilities:</w:t>
      </w:r>
    </w:p>
    <w:p w14:paraId="00BA0F70" w14:textId="77777777" w:rsidR="00EE2229" w:rsidRPr="00526173" w:rsidRDefault="00EE2229" w:rsidP="00EE2229">
      <w:pPr>
        <w:pStyle w:val="SectionBody"/>
        <w:rPr>
          <w:color w:val="auto"/>
          <w:u w:val="single"/>
        </w:rPr>
      </w:pPr>
      <w:r w:rsidRPr="00526173">
        <w:rPr>
          <w:color w:val="auto"/>
          <w:u w:val="single"/>
        </w:rPr>
        <w:t xml:space="preserve">(1) All employees will be exempt from both the classified services category and the classified-exempt services category as set forth in </w:t>
      </w:r>
      <w:r w:rsidRPr="00526173">
        <w:rPr>
          <w:rFonts w:cs="Arial"/>
          <w:color w:val="auto"/>
          <w:u w:val="single"/>
        </w:rPr>
        <w:t>§29-6-4</w:t>
      </w:r>
      <w:r w:rsidRPr="00526173">
        <w:rPr>
          <w:color w:val="auto"/>
          <w:u w:val="single"/>
        </w:rPr>
        <w:t xml:space="preserve"> of this code;</w:t>
      </w:r>
    </w:p>
    <w:p w14:paraId="7CEEF9A6" w14:textId="77777777" w:rsidR="00EE2229" w:rsidRPr="00526173" w:rsidRDefault="00EE2229" w:rsidP="00EE2229">
      <w:pPr>
        <w:pStyle w:val="SectionBody"/>
        <w:rPr>
          <w:color w:val="auto"/>
          <w:u w:val="single"/>
        </w:rPr>
      </w:pPr>
      <w:r w:rsidRPr="00526173">
        <w:rPr>
          <w:color w:val="auto"/>
          <w:u w:val="single"/>
        </w:rPr>
        <w:t>(2) Employee positions are contingent upon the receipt of necessary federal and/or state funds;</w:t>
      </w:r>
    </w:p>
    <w:p w14:paraId="76EC5DD2" w14:textId="77777777" w:rsidR="00EE2229" w:rsidRPr="00526173" w:rsidRDefault="00EE2229" w:rsidP="00EE2229">
      <w:pPr>
        <w:pStyle w:val="SectionBody"/>
        <w:rPr>
          <w:color w:val="auto"/>
          <w:u w:val="single"/>
        </w:rPr>
      </w:pPr>
      <w:r w:rsidRPr="00526173">
        <w:rPr>
          <w:color w:val="auto"/>
          <w:u w:val="single"/>
        </w:rPr>
        <w:t>(3) Each employee hired shall be deemed an at-will employee who may be discharged or released from his or her respective position without cause or reason;</w:t>
      </w:r>
    </w:p>
    <w:p w14:paraId="64D84B15" w14:textId="77777777" w:rsidR="00EE2229" w:rsidRPr="00526173" w:rsidRDefault="00EE2229" w:rsidP="00EE2229">
      <w:pPr>
        <w:pStyle w:val="SectionBody"/>
        <w:rPr>
          <w:color w:val="auto"/>
          <w:u w:val="single"/>
        </w:rPr>
      </w:pPr>
      <w:r w:rsidRPr="00526173">
        <w:rPr>
          <w:color w:val="auto"/>
          <w:u w:val="single"/>
        </w:rPr>
        <w:t xml:space="preserve">(4) </w:t>
      </w:r>
      <w:r w:rsidRPr="00526173">
        <w:rPr>
          <w:rFonts w:cs="Arial"/>
          <w:color w:val="auto"/>
          <w:u w:val="single"/>
        </w:rPr>
        <w:t xml:space="preserve">Due to the at-will employment relationship with the office, its employees may not avail themselves of the state grievance procedure as set forth in §6C-2-1 </w:t>
      </w:r>
      <w:r w:rsidRPr="00526173">
        <w:rPr>
          <w:rFonts w:cs="Arial"/>
          <w:i/>
          <w:color w:val="auto"/>
          <w:u w:val="single"/>
        </w:rPr>
        <w:t>et seq.</w:t>
      </w:r>
      <w:r w:rsidRPr="00526173">
        <w:rPr>
          <w:rFonts w:cs="Arial"/>
          <w:color w:val="auto"/>
          <w:u w:val="single"/>
        </w:rPr>
        <w:t xml:space="preserve"> of this code;</w:t>
      </w:r>
    </w:p>
    <w:p w14:paraId="58C53FF7" w14:textId="77777777" w:rsidR="00EE2229" w:rsidRPr="00526173" w:rsidRDefault="00EE2229" w:rsidP="00EE2229">
      <w:pPr>
        <w:pStyle w:val="SectionBody"/>
        <w:rPr>
          <w:color w:val="auto"/>
          <w:u w:val="single"/>
        </w:rPr>
      </w:pPr>
      <w:r w:rsidRPr="00526173">
        <w:rPr>
          <w:color w:val="auto"/>
          <w:u w:val="single"/>
        </w:rPr>
        <w:t xml:space="preserve">(5) Employees may participate in the </w:t>
      </w:r>
      <w:proofErr w:type="spellStart"/>
      <w:r w:rsidRPr="00526173">
        <w:rPr>
          <w:color w:val="auto"/>
          <w:u w:val="single"/>
        </w:rPr>
        <w:t>PEIA</w:t>
      </w:r>
      <w:proofErr w:type="spellEnd"/>
      <w:r w:rsidRPr="00526173">
        <w:rPr>
          <w:color w:val="auto"/>
          <w:u w:val="single"/>
        </w:rPr>
        <w:t>, PERS,</w:t>
      </w:r>
      <w:r>
        <w:rPr>
          <w:color w:val="auto"/>
          <w:u w:val="single"/>
        </w:rPr>
        <w:t xml:space="preserve"> </w:t>
      </w:r>
      <w:r w:rsidRPr="00526173">
        <w:rPr>
          <w:color w:val="auto"/>
          <w:u w:val="single"/>
        </w:rPr>
        <w:t>workers' compensation</w:t>
      </w:r>
      <w:r>
        <w:rPr>
          <w:color w:val="auto"/>
          <w:u w:val="single"/>
        </w:rPr>
        <w:t>,</w:t>
      </w:r>
      <w:r w:rsidRPr="00526173">
        <w:rPr>
          <w:color w:val="auto"/>
          <w:u w:val="single"/>
        </w:rPr>
        <w:t xml:space="preserve"> and unemployment compensation programs, or their equivalents; and </w:t>
      </w:r>
    </w:p>
    <w:p w14:paraId="2233D0AE" w14:textId="77777777" w:rsidR="00EE2229" w:rsidRPr="00526173" w:rsidRDefault="00EE2229" w:rsidP="00EE2229">
      <w:pPr>
        <w:pStyle w:val="SectionBody"/>
        <w:rPr>
          <w:color w:val="auto"/>
          <w:u w:val="single"/>
        </w:rPr>
      </w:pPr>
      <w:r w:rsidRPr="00526173">
        <w:rPr>
          <w:color w:val="auto"/>
          <w:u w:val="single"/>
        </w:rPr>
        <w:t>(6) All employees and officers of the West Virginia Workforce Resiliency Office who are entrusted with funds or property shall execute surety bonds.</w:t>
      </w:r>
    </w:p>
    <w:p w14:paraId="38D976E8" w14:textId="77777777" w:rsidR="00EE2229" w:rsidRPr="006F4D0A" w:rsidRDefault="00EE2229" w:rsidP="00EE2229">
      <w:pPr>
        <w:pStyle w:val="SectionBody"/>
        <w:rPr>
          <w:color w:val="auto"/>
          <w:u w:val="single"/>
        </w:rPr>
      </w:pPr>
      <w:r w:rsidRPr="00526173">
        <w:rPr>
          <w:color w:val="auto"/>
          <w:u w:val="single"/>
        </w:rPr>
        <w:t xml:space="preserve">(b) The West Virginia Workforce Resiliency Officer will set appropriate salary rates for employees equivalent to a competitive wage rate necessary to support a specific mission. </w:t>
      </w:r>
    </w:p>
    <w:p w14:paraId="09B37801" w14:textId="77777777" w:rsidR="00EE2229" w:rsidRPr="00DB5C1D" w:rsidRDefault="00EE2229" w:rsidP="00EE2229">
      <w:pPr>
        <w:pStyle w:val="ArticleHeading"/>
        <w:rPr>
          <w:color w:val="auto"/>
          <w:u w:val="single"/>
        </w:rPr>
      </w:pPr>
      <w:r w:rsidRPr="00DB5C1D">
        <w:rPr>
          <w:color w:val="auto"/>
          <w:u w:val="single"/>
        </w:rPr>
        <w:t>ARTICLE 3</w:t>
      </w:r>
      <w:r>
        <w:rPr>
          <w:color w:val="auto"/>
          <w:u w:val="single"/>
        </w:rPr>
        <w:t>4</w:t>
      </w:r>
      <w:r w:rsidRPr="00DB5C1D">
        <w:rPr>
          <w:color w:val="auto"/>
          <w:u w:val="single"/>
        </w:rPr>
        <w:t>. STATE Recovery and Hope ACT.</w:t>
      </w:r>
    </w:p>
    <w:p w14:paraId="450F6A0C" w14:textId="77777777" w:rsidR="00EE2229" w:rsidRPr="00DB5C1D" w:rsidRDefault="00EE2229" w:rsidP="00EE2229">
      <w:pPr>
        <w:pStyle w:val="SectionHeading"/>
        <w:rPr>
          <w:color w:val="auto"/>
          <w:u w:val="single"/>
        </w:rPr>
        <w:sectPr w:rsidR="00EE2229" w:rsidRPr="00DB5C1D" w:rsidSect="009D5615">
          <w:headerReference w:type="even" r:id="rId20"/>
          <w:headerReference w:type="default" r:id="rId21"/>
          <w:footerReference w:type="even" r:id="rId22"/>
          <w:footerReference w:type="default" r:id="rId23"/>
          <w:headerReference w:type="first" r:id="rId24"/>
          <w:type w:val="continuous"/>
          <w:pgSz w:w="12240" w:h="15840" w:code="1"/>
          <w:pgMar w:top="1440" w:right="1440" w:bottom="1440" w:left="1440" w:header="720" w:footer="720" w:gutter="0"/>
          <w:lnNumType w:countBy="1" w:restart="newSection"/>
          <w:cols w:space="720"/>
          <w:docGrid w:linePitch="360"/>
        </w:sectPr>
      </w:pPr>
      <w:r w:rsidRPr="00DB5C1D">
        <w:rPr>
          <w:color w:val="auto"/>
          <w:u w:val="single"/>
        </w:rPr>
        <w:t>§29-3</w:t>
      </w:r>
      <w:r>
        <w:rPr>
          <w:color w:val="auto"/>
          <w:u w:val="single"/>
        </w:rPr>
        <w:t>4</w:t>
      </w:r>
      <w:r w:rsidRPr="00DB5C1D">
        <w:rPr>
          <w:color w:val="auto"/>
          <w:u w:val="single"/>
        </w:rPr>
        <w:t>-1. Short title; legislative findings; purpose.</w:t>
      </w:r>
    </w:p>
    <w:p w14:paraId="7B642439" w14:textId="77777777" w:rsidR="00EE2229" w:rsidRPr="00DB5C1D" w:rsidRDefault="00EE2229" w:rsidP="00EE2229">
      <w:pPr>
        <w:pStyle w:val="SectionBody"/>
        <w:rPr>
          <w:color w:val="auto"/>
          <w:u w:val="single"/>
        </w:rPr>
      </w:pPr>
      <w:r w:rsidRPr="00DB5C1D">
        <w:rPr>
          <w:color w:val="auto"/>
          <w:u w:val="single"/>
        </w:rPr>
        <w:t>(a) This article may be known and cited as the Recovery and Hope Act.</w:t>
      </w:r>
    </w:p>
    <w:p w14:paraId="4BCEA50E" w14:textId="77777777" w:rsidR="00EE2229" w:rsidRPr="00DB5C1D" w:rsidRDefault="00EE2229" w:rsidP="00EE2229">
      <w:pPr>
        <w:pStyle w:val="SectionBody"/>
        <w:rPr>
          <w:color w:val="auto"/>
          <w:u w:val="single"/>
        </w:rPr>
      </w:pPr>
      <w:r w:rsidRPr="00DB5C1D">
        <w:rPr>
          <w:color w:val="auto"/>
          <w:u w:val="single"/>
        </w:rPr>
        <w:t>(b) The West Virginia Legislature finds that:</w:t>
      </w:r>
    </w:p>
    <w:p w14:paraId="519ED7C9" w14:textId="77777777" w:rsidR="00EE2229" w:rsidRPr="007A2FAC" w:rsidRDefault="00EE2229" w:rsidP="00EE2229">
      <w:pPr>
        <w:pStyle w:val="SectionBody"/>
        <w:rPr>
          <w:color w:val="auto"/>
          <w:u w:val="single"/>
        </w:rPr>
      </w:pPr>
      <w:r w:rsidRPr="007A2FAC">
        <w:rPr>
          <w:color w:val="auto"/>
          <w:u w:val="single"/>
        </w:rPr>
        <w:t xml:space="preserve">(1) </w:t>
      </w:r>
      <w:r w:rsidRPr="007A2FAC">
        <w:rPr>
          <w:u w:val="single"/>
        </w:rPr>
        <w:t>The substance use</w:t>
      </w:r>
      <w:r>
        <w:rPr>
          <w:u w:val="single"/>
        </w:rPr>
        <w:t xml:space="preserve"> disorder</w:t>
      </w:r>
      <w:r w:rsidRPr="007A2FAC">
        <w:rPr>
          <w:u w:val="single"/>
        </w:rPr>
        <w:t xml:space="preserve"> epidemic in the </w:t>
      </w:r>
      <w:r w:rsidRPr="007A2FAC">
        <w:rPr>
          <w:color w:val="auto"/>
          <w:u w:val="single"/>
        </w:rPr>
        <w:t xml:space="preserve">State of West Virginia has created a </w:t>
      </w:r>
      <w:r w:rsidRPr="007A2FAC">
        <w:rPr>
          <w:u w:val="single"/>
        </w:rPr>
        <w:t>public health crisis, an economic crisis</w:t>
      </w:r>
      <w:r>
        <w:rPr>
          <w:u w:val="single"/>
        </w:rPr>
        <w:t>,</w:t>
      </w:r>
      <w:r w:rsidRPr="007A2FAC">
        <w:rPr>
          <w:u w:val="single"/>
        </w:rPr>
        <w:t xml:space="preserve"> and a social services crisis for our state</w:t>
      </w:r>
      <w:r w:rsidRPr="007A2FAC">
        <w:rPr>
          <w:color w:val="auto"/>
          <w:u w:val="single"/>
        </w:rPr>
        <w:t>;</w:t>
      </w:r>
    </w:p>
    <w:p w14:paraId="55C921B8" w14:textId="77777777" w:rsidR="00EE2229" w:rsidRPr="00DB5C1D" w:rsidRDefault="00EE2229" w:rsidP="00EE2229">
      <w:pPr>
        <w:pStyle w:val="SectionBody"/>
        <w:rPr>
          <w:color w:val="auto"/>
          <w:u w:val="single"/>
        </w:rPr>
      </w:pPr>
      <w:r w:rsidRPr="00DB5C1D">
        <w:rPr>
          <w:color w:val="auto"/>
          <w:u w:val="single"/>
        </w:rPr>
        <w:t xml:space="preserve">(2) </w:t>
      </w:r>
      <w:r>
        <w:rPr>
          <w:color w:val="auto"/>
          <w:u w:val="single"/>
        </w:rPr>
        <w:t>The State of West Virginia, through its various governmental branches and state agencies, offers several programs to assist the citizens of West Virginia battling substance use disorder, likewise, there are numerous programs offered by the federal government, local governments, and private entities to combat this epidemic</w:t>
      </w:r>
      <w:r w:rsidRPr="00DB5C1D">
        <w:rPr>
          <w:color w:val="auto"/>
          <w:u w:val="single"/>
        </w:rPr>
        <w:t>; and</w:t>
      </w:r>
    </w:p>
    <w:p w14:paraId="201F78AC" w14:textId="77777777" w:rsidR="00EE2229" w:rsidRPr="00DB5C1D" w:rsidRDefault="00EE2229" w:rsidP="00EE2229">
      <w:pPr>
        <w:pStyle w:val="SectionBody"/>
        <w:rPr>
          <w:color w:val="auto"/>
          <w:u w:val="single"/>
        </w:rPr>
      </w:pPr>
      <w:r w:rsidRPr="00DB5C1D">
        <w:rPr>
          <w:color w:val="auto"/>
          <w:u w:val="single"/>
        </w:rPr>
        <w:t xml:space="preserve">(3) </w:t>
      </w:r>
      <w:r>
        <w:rPr>
          <w:color w:val="auto"/>
          <w:u w:val="single"/>
        </w:rPr>
        <w:t xml:space="preserve">Creation of the State Recovery and Hope Office is necessary to further the positive results of the Jobs and Hope Program implemented to date and to facilitate and coordinate the various programs offered through the State of West Virginia by and with the assistance of the </w:t>
      </w:r>
      <w:r w:rsidRPr="00725857">
        <w:rPr>
          <w:color w:val="auto"/>
          <w:u w:val="single"/>
        </w:rPr>
        <w:t>legislative</w:t>
      </w:r>
      <w:r>
        <w:rPr>
          <w:color w:val="auto"/>
          <w:u w:val="single"/>
        </w:rPr>
        <w:t xml:space="preserve"> branch</w:t>
      </w:r>
      <w:r w:rsidRPr="00725857">
        <w:rPr>
          <w:color w:val="auto"/>
          <w:u w:val="single"/>
        </w:rPr>
        <w:t xml:space="preserve">, </w:t>
      </w:r>
      <w:r>
        <w:rPr>
          <w:color w:val="auto"/>
          <w:u w:val="single"/>
        </w:rPr>
        <w:t xml:space="preserve">the </w:t>
      </w:r>
      <w:r w:rsidRPr="00725857">
        <w:rPr>
          <w:color w:val="auto"/>
          <w:u w:val="single"/>
        </w:rPr>
        <w:t>judicial</w:t>
      </w:r>
      <w:r>
        <w:rPr>
          <w:color w:val="auto"/>
          <w:u w:val="single"/>
        </w:rPr>
        <w:t xml:space="preserve"> branch</w:t>
      </w:r>
      <w:r w:rsidRPr="00725857">
        <w:rPr>
          <w:color w:val="auto"/>
          <w:u w:val="single"/>
        </w:rPr>
        <w:t xml:space="preserve">, </w:t>
      </w:r>
      <w:r>
        <w:rPr>
          <w:color w:val="auto"/>
          <w:u w:val="single"/>
        </w:rPr>
        <w:t xml:space="preserve">various </w:t>
      </w:r>
      <w:r w:rsidRPr="00725857">
        <w:rPr>
          <w:color w:val="auto"/>
          <w:u w:val="single"/>
        </w:rPr>
        <w:t xml:space="preserve">federal agencies, local governments, community advocates, </w:t>
      </w:r>
      <w:r>
        <w:rPr>
          <w:color w:val="auto"/>
          <w:u w:val="single"/>
        </w:rPr>
        <w:t xml:space="preserve">and </w:t>
      </w:r>
      <w:r w:rsidRPr="00725857">
        <w:rPr>
          <w:color w:val="auto"/>
          <w:u w:val="single"/>
        </w:rPr>
        <w:t>private sector partners</w:t>
      </w:r>
      <w:r>
        <w:rPr>
          <w:color w:val="auto"/>
          <w:u w:val="single"/>
        </w:rPr>
        <w:t xml:space="preserve"> </w:t>
      </w:r>
      <w:r w:rsidRPr="007A2FAC">
        <w:rPr>
          <w:rFonts w:cs="Arial"/>
          <w:u w:val="single"/>
        </w:rPr>
        <w:t>related to the prevention, treatment</w:t>
      </w:r>
      <w:r>
        <w:rPr>
          <w:rFonts w:cs="Arial"/>
          <w:u w:val="single"/>
        </w:rPr>
        <w:t xml:space="preserve">, </w:t>
      </w:r>
      <w:r w:rsidRPr="007A2FAC">
        <w:rPr>
          <w:rFonts w:cs="Arial"/>
          <w:u w:val="single"/>
        </w:rPr>
        <w:t>and reduction of substance use disorder</w:t>
      </w:r>
      <w:r>
        <w:rPr>
          <w:color w:val="auto"/>
          <w:u w:val="single"/>
        </w:rPr>
        <w:t>.</w:t>
      </w:r>
    </w:p>
    <w:p w14:paraId="72651661" w14:textId="77777777" w:rsidR="00EE2229" w:rsidRPr="00DB5C1D" w:rsidRDefault="00EE2229" w:rsidP="00EE2229">
      <w:pPr>
        <w:pStyle w:val="SectionBody"/>
        <w:rPr>
          <w:color w:val="auto"/>
          <w:u w:val="single"/>
        </w:rPr>
      </w:pPr>
      <w:r w:rsidRPr="00DB5C1D">
        <w:rPr>
          <w:color w:val="auto"/>
          <w:u w:val="single"/>
        </w:rPr>
        <w:t>(c) It is the purpose of this article to create a</w:t>
      </w:r>
      <w:r>
        <w:rPr>
          <w:color w:val="auto"/>
          <w:u w:val="single"/>
        </w:rPr>
        <w:t xml:space="preserve">n office under the Office of the Governor to focus the </w:t>
      </w:r>
      <w:r w:rsidRPr="00DB5C1D">
        <w:rPr>
          <w:color w:val="auto"/>
          <w:u w:val="single"/>
        </w:rPr>
        <w:t>comprehensive and coordinated statewide approach to</w:t>
      </w:r>
      <w:r w:rsidRPr="00DB5C1D">
        <w:rPr>
          <w:rFonts w:ascii="Helvetica" w:hAnsi="Helvetica" w:cs="Helvetica"/>
          <w:color w:val="auto"/>
          <w:u w:val="single"/>
          <w:shd w:val="clear" w:color="auto" w:fill="FFFFFF"/>
        </w:rPr>
        <w:t xml:space="preserve"> provide West Virginians in need of treatment for </w:t>
      </w:r>
      <w:r w:rsidRPr="003F2FBA">
        <w:rPr>
          <w:rFonts w:ascii="Helvetica" w:hAnsi="Helvetica" w:cs="Helvetica"/>
          <w:color w:val="auto"/>
          <w:u w:val="single"/>
          <w:shd w:val="clear" w:color="auto" w:fill="FFFFFF"/>
        </w:rPr>
        <w:t>substance use disorder</w:t>
      </w:r>
      <w:r w:rsidRPr="00DB5C1D">
        <w:rPr>
          <w:rFonts w:ascii="Helvetica" w:hAnsi="Helvetica" w:cs="Helvetica"/>
          <w:color w:val="auto"/>
          <w:u w:val="single"/>
          <w:shd w:val="clear" w:color="auto" w:fill="FFFFFF"/>
        </w:rPr>
        <w:t xml:space="preserve"> with the support and assistance necessary to help </w:t>
      </w:r>
      <w:r>
        <w:rPr>
          <w:rFonts w:ascii="Helvetica" w:hAnsi="Helvetica" w:cs="Helvetica"/>
          <w:color w:val="auto"/>
          <w:u w:val="single"/>
          <w:shd w:val="clear" w:color="auto" w:fill="FFFFFF"/>
        </w:rPr>
        <w:t xml:space="preserve">provide assistance to combat addiction, as well as to assist those </w:t>
      </w:r>
      <w:r w:rsidRPr="00DB5C1D">
        <w:rPr>
          <w:rFonts w:ascii="Helvetica" w:hAnsi="Helvetica" w:cs="Helvetica"/>
          <w:color w:val="auto"/>
          <w:u w:val="single"/>
          <w:shd w:val="clear" w:color="auto" w:fill="FFFFFF"/>
        </w:rPr>
        <w:t xml:space="preserve">in recovery </w:t>
      </w:r>
      <w:r>
        <w:rPr>
          <w:rFonts w:ascii="Helvetica" w:hAnsi="Helvetica" w:cs="Helvetica"/>
          <w:color w:val="auto"/>
          <w:u w:val="single"/>
          <w:shd w:val="clear" w:color="auto" w:fill="FFFFFF"/>
        </w:rPr>
        <w:t>by pro</w:t>
      </w:r>
      <w:r w:rsidRPr="00DB5C1D">
        <w:rPr>
          <w:rFonts w:ascii="Helvetica" w:hAnsi="Helvetica" w:cs="Helvetica"/>
          <w:color w:val="auto"/>
          <w:u w:val="single"/>
          <w:shd w:val="clear" w:color="auto" w:fill="FFFFFF"/>
        </w:rPr>
        <w:t>viding them opportunit</w:t>
      </w:r>
      <w:r>
        <w:rPr>
          <w:rFonts w:ascii="Helvetica" w:hAnsi="Helvetica" w:cs="Helvetica"/>
          <w:color w:val="auto"/>
          <w:u w:val="single"/>
          <w:shd w:val="clear" w:color="auto" w:fill="FFFFFF"/>
        </w:rPr>
        <w:t>ies</w:t>
      </w:r>
      <w:r w:rsidRPr="00DB5C1D">
        <w:rPr>
          <w:rFonts w:ascii="Helvetica" w:hAnsi="Helvetica" w:cs="Helvetica"/>
          <w:color w:val="auto"/>
          <w:u w:val="single"/>
          <w:shd w:val="clear" w:color="auto" w:fill="FFFFFF"/>
        </w:rPr>
        <w:t xml:space="preserve"> to obtain career training and to ultimately secure meaningful employment, thereby further</w:t>
      </w:r>
      <w:r w:rsidRPr="00DB5C1D">
        <w:rPr>
          <w:color w:val="auto"/>
          <w:u w:val="single"/>
        </w:rPr>
        <w:t xml:space="preserve"> bettering our people, our communities, and economic opportunities in this state. </w:t>
      </w:r>
      <w:r>
        <w:rPr>
          <w:color w:val="auto"/>
          <w:u w:val="single"/>
        </w:rPr>
        <w:t>The office created by this article shall utilize the personnel and resources of the Department of Health and Human Resources and relevant agencies thereunder to the greatest extent practicable.</w:t>
      </w:r>
    </w:p>
    <w:p w14:paraId="2B187469" w14:textId="77777777" w:rsidR="00EE2229" w:rsidRPr="00DB5C1D" w:rsidRDefault="00EE2229" w:rsidP="00EE2229">
      <w:pPr>
        <w:pStyle w:val="SectionHeading"/>
        <w:rPr>
          <w:color w:val="auto"/>
          <w:u w:val="single"/>
        </w:rPr>
      </w:pPr>
      <w:r w:rsidRPr="00DB5C1D">
        <w:rPr>
          <w:color w:val="auto"/>
          <w:u w:val="single"/>
        </w:rPr>
        <w:t>§29-3</w:t>
      </w:r>
      <w:r>
        <w:rPr>
          <w:color w:val="auto"/>
          <w:u w:val="single"/>
        </w:rPr>
        <w:t>4</w:t>
      </w:r>
      <w:r w:rsidRPr="00DB5C1D">
        <w:rPr>
          <w:color w:val="auto"/>
          <w:u w:val="single"/>
        </w:rPr>
        <w:t>-2. State Recovery and Hope Office</w:t>
      </w:r>
      <w:r>
        <w:rPr>
          <w:color w:val="auto"/>
          <w:u w:val="single"/>
        </w:rPr>
        <w:t>.</w:t>
      </w:r>
      <w:r w:rsidRPr="00DB5C1D">
        <w:rPr>
          <w:color w:val="auto"/>
          <w:u w:val="single"/>
        </w:rPr>
        <w:t xml:space="preserve"> </w:t>
      </w:r>
    </w:p>
    <w:p w14:paraId="6436ACA5" w14:textId="77777777" w:rsidR="00EE2229" w:rsidRPr="00DB5C1D" w:rsidRDefault="00EE2229" w:rsidP="00EE2229">
      <w:pPr>
        <w:pStyle w:val="SectionBody"/>
        <w:rPr>
          <w:color w:val="auto"/>
          <w:u w:val="single"/>
        </w:rPr>
        <w:sectPr w:rsidR="00EE2229" w:rsidRPr="00DB5C1D" w:rsidSect="009D5615">
          <w:footerReference w:type="default" r:id="rId25"/>
          <w:type w:val="continuous"/>
          <w:pgSz w:w="12240" w:h="15840" w:code="1"/>
          <w:pgMar w:top="1440" w:right="1440" w:bottom="1440" w:left="1440" w:header="720" w:footer="720" w:gutter="0"/>
          <w:lnNumType w:countBy="1" w:restart="newSection"/>
          <w:cols w:space="720"/>
          <w:docGrid w:linePitch="360"/>
        </w:sectPr>
      </w:pPr>
    </w:p>
    <w:p w14:paraId="208A213E" w14:textId="77777777" w:rsidR="00EE2229" w:rsidRPr="00DB5C1D" w:rsidRDefault="00EE2229" w:rsidP="00EE2229">
      <w:pPr>
        <w:pStyle w:val="SectionBody"/>
        <w:rPr>
          <w:color w:val="auto"/>
          <w:u w:val="single"/>
        </w:rPr>
      </w:pPr>
      <w:r w:rsidRPr="00DB5C1D">
        <w:rPr>
          <w:color w:val="auto"/>
          <w:u w:val="single"/>
        </w:rPr>
        <w:t xml:space="preserve">(a) The State Recovery and Hope Office is hereby created. The office shall be organized within the Office of the Governor. The office will serve as the coordinating agency of recovery efforts. </w:t>
      </w:r>
    </w:p>
    <w:p w14:paraId="6E29FF31" w14:textId="77777777" w:rsidR="00EE2229" w:rsidRPr="00DB5C1D" w:rsidRDefault="00EE2229" w:rsidP="00EE2229">
      <w:pPr>
        <w:pStyle w:val="SectionBody"/>
        <w:rPr>
          <w:color w:val="auto"/>
          <w:u w:val="single"/>
        </w:rPr>
      </w:pPr>
      <w:r w:rsidRPr="00DB5C1D">
        <w:rPr>
          <w:color w:val="auto"/>
          <w:u w:val="single"/>
        </w:rPr>
        <w:t>(</w:t>
      </w:r>
      <w:r>
        <w:rPr>
          <w:color w:val="auto"/>
          <w:u w:val="single"/>
        </w:rPr>
        <w:t>b</w:t>
      </w:r>
      <w:r w:rsidRPr="00DB5C1D">
        <w:rPr>
          <w:color w:val="auto"/>
          <w:u w:val="single"/>
        </w:rPr>
        <w:t>)</w:t>
      </w:r>
      <w:r>
        <w:rPr>
          <w:color w:val="auto"/>
          <w:u w:val="single"/>
        </w:rPr>
        <w:t xml:space="preserve"> </w:t>
      </w:r>
      <w:r w:rsidRPr="00DB5C1D">
        <w:rPr>
          <w:color w:val="auto"/>
          <w:u w:val="single"/>
        </w:rPr>
        <w:t xml:space="preserve">The State Recovery and Hope Officer shall be appointed by the Governor with the advice and consent of the Senate. </w:t>
      </w:r>
    </w:p>
    <w:p w14:paraId="5C2FF96E" w14:textId="77777777" w:rsidR="00EE2229" w:rsidRPr="00DB5C1D" w:rsidRDefault="00EE2229" w:rsidP="00EE2229">
      <w:pPr>
        <w:pStyle w:val="SectionBody"/>
        <w:rPr>
          <w:color w:val="auto"/>
          <w:u w:val="single"/>
        </w:rPr>
      </w:pPr>
      <w:r w:rsidRPr="00DB5C1D">
        <w:rPr>
          <w:color w:val="auto"/>
          <w:u w:val="single"/>
        </w:rPr>
        <w:t>(</w:t>
      </w:r>
      <w:r>
        <w:rPr>
          <w:color w:val="auto"/>
          <w:u w:val="single"/>
        </w:rPr>
        <w:t>c</w:t>
      </w:r>
      <w:r w:rsidRPr="00DB5C1D">
        <w:rPr>
          <w:color w:val="auto"/>
          <w:u w:val="single"/>
        </w:rPr>
        <w:t xml:space="preserve">) The State Recovery and Hope Officer shall be vested with the authority and duties prescribed to the office within this article. </w:t>
      </w:r>
    </w:p>
    <w:p w14:paraId="3780C9E7" w14:textId="77777777" w:rsidR="00EE2229" w:rsidRPr="00DB5C1D" w:rsidRDefault="00EE2229" w:rsidP="00EE2229">
      <w:pPr>
        <w:pStyle w:val="SectionBody"/>
        <w:rPr>
          <w:color w:val="auto"/>
          <w:u w:val="single"/>
        </w:rPr>
      </w:pPr>
      <w:r w:rsidRPr="00DB5C1D">
        <w:rPr>
          <w:color w:val="auto"/>
          <w:u w:val="single"/>
        </w:rPr>
        <w:t>(</w:t>
      </w:r>
      <w:r>
        <w:rPr>
          <w:color w:val="auto"/>
          <w:u w:val="single"/>
        </w:rPr>
        <w:t>d</w:t>
      </w:r>
      <w:r w:rsidRPr="00DB5C1D">
        <w:rPr>
          <w:color w:val="auto"/>
          <w:u w:val="single"/>
        </w:rPr>
        <w:t xml:space="preserve">) The State Recovery and Hope Officer shall be a person who has: </w:t>
      </w:r>
    </w:p>
    <w:p w14:paraId="62CE6DB2" w14:textId="77777777" w:rsidR="00EE2229" w:rsidRPr="00DB5C1D" w:rsidRDefault="00EE2229" w:rsidP="00EE2229">
      <w:pPr>
        <w:pStyle w:val="SectionBody"/>
        <w:rPr>
          <w:color w:val="auto"/>
          <w:u w:val="single"/>
        </w:rPr>
      </w:pPr>
      <w:r w:rsidRPr="00DB5C1D">
        <w:rPr>
          <w:color w:val="auto"/>
          <w:u w:val="single"/>
        </w:rPr>
        <w:t>(</w:t>
      </w:r>
      <w:r>
        <w:rPr>
          <w:color w:val="auto"/>
          <w:u w:val="single"/>
        </w:rPr>
        <w:t>1</w:t>
      </w:r>
      <w:r w:rsidRPr="00DB5C1D">
        <w:rPr>
          <w:color w:val="auto"/>
          <w:u w:val="single"/>
        </w:rPr>
        <w:t xml:space="preserve">) </w:t>
      </w:r>
      <w:r>
        <w:rPr>
          <w:color w:val="auto"/>
          <w:u w:val="single"/>
        </w:rPr>
        <w:t>M</w:t>
      </w:r>
      <w:r w:rsidRPr="00DB5C1D">
        <w:rPr>
          <w:color w:val="auto"/>
          <w:u w:val="single"/>
        </w:rPr>
        <w:t xml:space="preserve">anagerial or strategic planning experience </w:t>
      </w:r>
      <w:r w:rsidRPr="00B30A55">
        <w:rPr>
          <w:color w:val="auto"/>
          <w:u w:val="single"/>
        </w:rPr>
        <w:t>in matters relating to substance use</w:t>
      </w:r>
      <w:r w:rsidRPr="004F6833">
        <w:rPr>
          <w:color w:val="auto"/>
          <w:u w:val="single"/>
        </w:rPr>
        <w:t xml:space="preserve"> disorder</w:t>
      </w:r>
      <w:r>
        <w:rPr>
          <w:color w:val="auto"/>
          <w:u w:val="single"/>
        </w:rPr>
        <w:t xml:space="preserve"> </w:t>
      </w:r>
      <w:r w:rsidRPr="00DB5C1D">
        <w:rPr>
          <w:color w:val="auto"/>
          <w:u w:val="single"/>
        </w:rPr>
        <w:t xml:space="preserve">treatment, recovery, and/or transition into the workforce; </w:t>
      </w:r>
      <w:r>
        <w:rPr>
          <w:color w:val="auto"/>
          <w:u w:val="single"/>
        </w:rPr>
        <w:t>and</w:t>
      </w:r>
    </w:p>
    <w:p w14:paraId="24532A25" w14:textId="77777777" w:rsidR="00EE2229" w:rsidRPr="00DB5C1D" w:rsidRDefault="00EE2229" w:rsidP="00EE2229">
      <w:pPr>
        <w:pStyle w:val="SectionBody"/>
        <w:rPr>
          <w:color w:val="auto"/>
          <w:u w:val="single"/>
        </w:rPr>
      </w:pPr>
      <w:r w:rsidRPr="00DB5C1D">
        <w:rPr>
          <w:color w:val="auto"/>
          <w:u w:val="single"/>
        </w:rPr>
        <w:t>(</w:t>
      </w:r>
      <w:r>
        <w:rPr>
          <w:color w:val="auto"/>
          <w:u w:val="single"/>
        </w:rPr>
        <w:t>2</w:t>
      </w:r>
      <w:r w:rsidRPr="00DB5C1D">
        <w:rPr>
          <w:color w:val="auto"/>
          <w:u w:val="single"/>
        </w:rPr>
        <w:t>) Be thoroughly knowledgeable in matters relating to</w:t>
      </w:r>
      <w:r>
        <w:rPr>
          <w:color w:val="auto"/>
          <w:u w:val="single"/>
        </w:rPr>
        <w:t xml:space="preserve"> </w:t>
      </w:r>
      <w:r w:rsidRPr="004F6833">
        <w:rPr>
          <w:color w:val="auto"/>
          <w:u w:val="single"/>
        </w:rPr>
        <w:t>substance use disorder</w:t>
      </w:r>
      <w:r>
        <w:rPr>
          <w:color w:val="auto"/>
          <w:u w:val="single"/>
        </w:rPr>
        <w:t xml:space="preserve"> tre</w:t>
      </w:r>
      <w:r w:rsidRPr="00DB5C1D">
        <w:rPr>
          <w:color w:val="auto"/>
          <w:u w:val="single"/>
        </w:rPr>
        <w:t xml:space="preserve">atment, recovery, and matters relating thereto. </w:t>
      </w:r>
    </w:p>
    <w:p w14:paraId="2584972C" w14:textId="77777777" w:rsidR="00EE2229" w:rsidRPr="00DB5C1D" w:rsidRDefault="00EE2229" w:rsidP="00EE2229">
      <w:pPr>
        <w:pStyle w:val="SectionBody"/>
        <w:rPr>
          <w:color w:val="auto"/>
          <w:u w:val="single"/>
        </w:rPr>
      </w:pPr>
      <w:r w:rsidRPr="00DB5C1D">
        <w:rPr>
          <w:color w:val="auto"/>
          <w:u w:val="single"/>
        </w:rPr>
        <w:t>(</w:t>
      </w:r>
      <w:r>
        <w:rPr>
          <w:color w:val="auto"/>
          <w:u w:val="single"/>
        </w:rPr>
        <w:t>e</w:t>
      </w:r>
      <w:r w:rsidRPr="00DB5C1D">
        <w:rPr>
          <w:color w:val="auto"/>
          <w:u w:val="single"/>
        </w:rPr>
        <w:t xml:space="preserve">) </w:t>
      </w:r>
      <w:r>
        <w:rPr>
          <w:color w:val="auto"/>
          <w:u w:val="single"/>
        </w:rPr>
        <w:t>The</w:t>
      </w:r>
      <w:r w:rsidRPr="00DB5C1D">
        <w:rPr>
          <w:color w:val="auto"/>
          <w:u w:val="single"/>
        </w:rPr>
        <w:t xml:space="preserve"> State Recovery and Hope Office </w:t>
      </w:r>
      <w:r>
        <w:rPr>
          <w:color w:val="auto"/>
          <w:u w:val="single"/>
        </w:rPr>
        <w:t xml:space="preserve">shall be tasked with coordinating </w:t>
      </w:r>
      <w:r w:rsidRPr="00DB5C1D">
        <w:rPr>
          <w:color w:val="auto"/>
          <w:u w:val="single"/>
        </w:rPr>
        <w:t xml:space="preserve">efforts toward the provision of </w:t>
      </w:r>
      <w:r w:rsidRPr="00DB5C1D">
        <w:rPr>
          <w:rFonts w:ascii="Helvetica" w:hAnsi="Helvetica" w:cs="Helvetica"/>
          <w:color w:val="auto"/>
          <w:u w:val="single"/>
          <w:shd w:val="clear" w:color="auto" w:fill="FFFFFF"/>
        </w:rPr>
        <w:t>needed assistance for those in treatment for</w:t>
      </w:r>
      <w:r>
        <w:rPr>
          <w:rFonts w:ascii="Helvetica" w:hAnsi="Helvetica" w:cs="Helvetica"/>
          <w:color w:val="auto"/>
          <w:u w:val="single"/>
          <w:shd w:val="clear" w:color="auto" w:fill="FFFFFF"/>
        </w:rPr>
        <w:t xml:space="preserve"> </w:t>
      </w:r>
      <w:r w:rsidRPr="004F6833">
        <w:rPr>
          <w:color w:val="auto"/>
          <w:u w:val="single"/>
        </w:rPr>
        <w:t>substance use disorder</w:t>
      </w:r>
      <w:r w:rsidRPr="004F6833">
        <w:rPr>
          <w:rFonts w:ascii="Helvetica" w:hAnsi="Helvetica" w:cs="Helvetica"/>
          <w:color w:val="auto"/>
          <w:u w:val="single"/>
          <w:shd w:val="clear" w:color="auto" w:fill="FFFFFF"/>
        </w:rPr>
        <w:t xml:space="preserve">, </w:t>
      </w:r>
      <w:r w:rsidRPr="00DB5C1D">
        <w:rPr>
          <w:rFonts w:ascii="Helvetica" w:hAnsi="Helvetica" w:cs="Helvetica"/>
          <w:color w:val="auto"/>
          <w:u w:val="single"/>
          <w:shd w:val="clear" w:color="auto" w:fill="FFFFFF"/>
        </w:rPr>
        <w:t>toward transitioning those in recovery with the opportunity to obtain career training</w:t>
      </w:r>
      <w:r w:rsidRPr="004F6833">
        <w:rPr>
          <w:rFonts w:ascii="Helvetica" w:hAnsi="Helvetica" w:cs="Helvetica"/>
          <w:color w:val="auto"/>
          <w:u w:val="single"/>
          <w:shd w:val="clear" w:color="auto" w:fill="FFFFFF"/>
        </w:rPr>
        <w:t>,</w:t>
      </w:r>
      <w:r w:rsidRPr="00DB5C1D">
        <w:rPr>
          <w:rFonts w:ascii="Helvetica" w:hAnsi="Helvetica" w:cs="Helvetica"/>
          <w:color w:val="auto"/>
          <w:u w:val="single"/>
          <w:shd w:val="clear" w:color="auto" w:fill="FFFFFF"/>
        </w:rPr>
        <w:t xml:space="preserve"> and to</w:t>
      </w:r>
      <w:r>
        <w:rPr>
          <w:rFonts w:ascii="Helvetica" w:hAnsi="Helvetica" w:cs="Helvetica"/>
          <w:color w:val="auto"/>
          <w:u w:val="single"/>
          <w:shd w:val="clear" w:color="auto" w:fill="FFFFFF"/>
        </w:rPr>
        <w:t>ward</w:t>
      </w:r>
      <w:r w:rsidRPr="00DB5C1D">
        <w:rPr>
          <w:rFonts w:ascii="Helvetica" w:hAnsi="Helvetica" w:cs="Helvetica"/>
          <w:color w:val="auto"/>
          <w:u w:val="single"/>
          <w:shd w:val="clear" w:color="auto" w:fill="FFFFFF"/>
        </w:rPr>
        <w:t xml:space="preserve"> ultimately secur</w:t>
      </w:r>
      <w:r>
        <w:rPr>
          <w:rFonts w:ascii="Helvetica" w:hAnsi="Helvetica" w:cs="Helvetica"/>
          <w:color w:val="auto"/>
          <w:u w:val="single"/>
          <w:shd w:val="clear" w:color="auto" w:fill="FFFFFF"/>
        </w:rPr>
        <w:t>ing</w:t>
      </w:r>
      <w:r w:rsidRPr="00DB5C1D">
        <w:rPr>
          <w:rFonts w:ascii="Helvetica" w:hAnsi="Helvetica" w:cs="Helvetica"/>
          <w:color w:val="auto"/>
          <w:u w:val="single"/>
          <w:shd w:val="clear" w:color="auto" w:fill="FFFFFF"/>
        </w:rPr>
        <w:t xml:space="preserve"> meaningful employment</w:t>
      </w:r>
      <w:r w:rsidRPr="00DB5C1D">
        <w:rPr>
          <w:color w:val="auto"/>
          <w:u w:val="single"/>
        </w:rPr>
        <w:t xml:space="preserve">. </w:t>
      </w:r>
    </w:p>
    <w:p w14:paraId="6AA842A2" w14:textId="77777777" w:rsidR="00EE2229" w:rsidRPr="00DB5C1D" w:rsidRDefault="00EE2229" w:rsidP="00EE2229">
      <w:pPr>
        <w:pStyle w:val="SectionHeading"/>
        <w:rPr>
          <w:color w:val="auto"/>
          <w:u w:val="single"/>
        </w:rPr>
      </w:pPr>
      <w:r w:rsidRPr="00DB5C1D">
        <w:rPr>
          <w:color w:val="auto"/>
          <w:u w:val="single"/>
        </w:rPr>
        <w:t>§29-3</w:t>
      </w:r>
      <w:r>
        <w:rPr>
          <w:color w:val="auto"/>
          <w:u w:val="single"/>
        </w:rPr>
        <w:t>4</w:t>
      </w:r>
      <w:r w:rsidRPr="00DB5C1D">
        <w:rPr>
          <w:color w:val="auto"/>
          <w:u w:val="single"/>
        </w:rPr>
        <w:t>-3. Authority of State Recovery and Hope Office and State Recovery and Hope Officer.</w:t>
      </w:r>
    </w:p>
    <w:p w14:paraId="54111DE9" w14:textId="77777777" w:rsidR="00EE2229" w:rsidRPr="00DB5C1D" w:rsidRDefault="00EE2229" w:rsidP="00EE2229">
      <w:pPr>
        <w:pStyle w:val="SectionBody"/>
        <w:rPr>
          <w:color w:val="auto"/>
          <w:u w:val="single"/>
        </w:rPr>
        <w:sectPr w:rsidR="00EE2229" w:rsidRPr="00DB5C1D" w:rsidSect="009D5615">
          <w:footerReference w:type="default" r:id="rId26"/>
          <w:type w:val="continuous"/>
          <w:pgSz w:w="12240" w:h="15840" w:code="1"/>
          <w:pgMar w:top="1440" w:right="1440" w:bottom="1440" w:left="1440" w:header="720" w:footer="720" w:gutter="0"/>
          <w:lnNumType w:countBy="1" w:restart="newSection"/>
          <w:cols w:space="720"/>
          <w:docGrid w:linePitch="360"/>
        </w:sectPr>
      </w:pPr>
    </w:p>
    <w:p w14:paraId="2FB5646A" w14:textId="77777777" w:rsidR="00EE2229" w:rsidRPr="00DB5C1D" w:rsidRDefault="00EE2229" w:rsidP="00EE2229">
      <w:pPr>
        <w:pStyle w:val="SectionBody"/>
        <w:rPr>
          <w:color w:val="auto"/>
          <w:u w:val="single"/>
        </w:rPr>
      </w:pPr>
      <w:r w:rsidRPr="00DB5C1D">
        <w:rPr>
          <w:color w:val="auto"/>
          <w:u w:val="single"/>
        </w:rPr>
        <w:t xml:space="preserve">The State Recovery and Hope Office will coordinate the state’s efforts to assist those experiencing </w:t>
      </w:r>
      <w:bookmarkStart w:id="0" w:name="_Hlk66888408"/>
      <w:r w:rsidRPr="00D1516A">
        <w:rPr>
          <w:color w:val="auto"/>
          <w:u w:val="single"/>
        </w:rPr>
        <w:t>substance use disorder</w:t>
      </w:r>
      <w:bookmarkEnd w:id="0"/>
      <w:r w:rsidRPr="00DB5C1D">
        <w:rPr>
          <w:color w:val="auto"/>
          <w:u w:val="single"/>
        </w:rPr>
        <w:t xml:space="preserve"> in the</w:t>
      </w:r>
      <w:r>
        <w:rPr>
          <w:color w:val="auto"/>
          <w:u w:val="single"/>
        </w:rPr>
        <w:t>ir</w:t>
      </w:r>
      <w:r w:rsidRPr="00DB5C1D">
        <w:rPr>
          <w:color w:val="auto"/>
          <w:u w:val="single"/>
        </w:rPr>
        <w:t xml:space="preserve"> recovery and transition into the workforce</w:t>
      </w:r>
      <w:r>
        <w:rPr>
          <w:color w:val="auto"/>
          <w:u w:val="single"/>
        </w:rPr>
        <w:t>. T</w:t>
      </w:r>
      <w:r w:rsidRPr="00DB5C1D">
        <w:rPr>
          <w:color w:val="auto"/>
          <w:u w:val="single"/>
        </w:rPr>
        <w:t>he State Recovery and Hope Officer</w:t>
      </w:r>
      <w:r>
        <w:rPr>
          <w:color w:val="auto"/>
          <w:u w:val="single"/>
        </w:rPr>
        <w:t xml:space="preserve"> shall</w:t>
      </w:r>
      <w:r w:rsidRPr="00DB5C1D">
        <w:rPr>
          <w:color w:val="auto"/>
          <w:u w:val="single"/>
        </w:rPr>
        <w:t xml:space="preserve"> serve as the primary representative of the Governor</w:t>
      </w:r>
      <w:r>
        <w:rPr>
          <w:color w:val="auto"/>
          <w:u w:val="single"/>
        </w:rPr>
        <w:t xml:space="preserve">, and the agencies and departments of the state shall </w:t>
      </w:r>
      <w:proofErr w:type="gramStart"/>
      <w:r>
        <w:rPr>
          <w:color w:val="auto"/>
          <w:u w:val="single"/>
        </w:rPr>
        <w:t>provide assistance</w:t>
      </w:r>
      <w:proofErr w:type="gramEnd"/>
      <w:r>
        <w:rPr>
          <w:color w:val="auto"/>
          <w:u w:val="single"/>
        </w:rPr>
        <w:t xml:space="preserve">, </w:t>
      </w:r>
      <w:r w:rsidRPr="0065709B">
        <w:rPr>
          <w:color w:val="auto"/>
          <w:u w:val="single"/>
        </w:rPr>
        <w:t>information, data,</w:t>
      </w:r>
      <w:r>
        <w:rPr>
          <w:color w:val="auto"/>
          <w:u w:val="single"/>
        </w:rPr>
        <w:t xml:space="preserve"> and/or resources to the State Recovery and Hope Office as may be requested from time to time</w:t>
      </w:r>
      <w:r w:rsidRPr="00DB5C1D">
        <w:rPr>
          <w:color w:val="auto"/>
          <w:u w:val="single"/>
        </w:rPr>
        <w:t xml:space="preserve">. The State Recovery and Hope Officer will assist and advise the Governor on all recovery and workforce training issues </w:t>
      </w:r>
      <w:r>
        <w:rPr>
          <w:color w:val="auto"/>
          <w:u w:val="single"/>
        </w:rPr>
        <w:t xml:space="preserve">for this </w:t>
      </w:r>
      <w:proofErr w:type="gramStart"/>
      <w:r>
        <w:rPr>
          <w:color w:val="auto"/>
          <w:u w:val="single"/>
        </w:rPr>
        <w:t xml:space="preserve">population, </w:t>
      </w:r>
      <w:r w:rsidRPr="00DB5C1D">
        <w:rPr>
          <w:color w:val="auto"/>
          <w:u w:val="single"/>
        </w:rPr>
        <w:t>and</w:t>
      </w:r>
      <w:proofErr w:type="gramEnd"/>
      <w:r w:rsidRPr="00DB5C1D">
        <w:rPr>
          <w:color w:val="auto"/>
          <w:u w:val="single"/>
        </w:rPr>
        <w:t xml:space="preserve"> </w:t>
      </w:r>
      <w:r>
        <w:rPr>
          <w:color w:val="auto"/>
          <w:u w:val="single"/>
        </w:rPr>
        <w:t xml:space="preserve">will </w:t>
      </w:r>
      <w:r w:rsidRPr="00DB5C1D">
        <w:rPr>
          <w:color w:val="auto"/>
          <w:u w:val="single"/>
        </w:rPr>
        <w:t xml:space="preserve">serve as a liaison between the Governor’s office and all other parties, whether state, federal, </w:t>
      </w:r>
      <w:r>
        <w:rPr>
          <w:color w:val="auto"/>
          <w:u w:val="single"/>
        </w:rPr>
        <w:t>local</w:t>
      </w:r>
      <w:r w:rsidRPr="00DB5C1D">
        <w:rPr>
          <w:color w:val="auto"/>
          <w:u w:val="single"/>
        </w:rPr>
        <w:t xml:space="preserve">, or private to further the purposes of this article.  The State Recovery and Hope Officer will: </w:t>
      </w:r>
    </w:p>
    <w:p w14:paraId="5CD9F825" w14:textId="77777777" w:rsidR="00EE2229" w:rsidRPr="00DB5C1D" w:rsidRDefault="00EE2229" w:rsidP="00EE2229">
      <w:pPr>
        <w:pStyle w:val="SectionBody"/>
        <w:rPr>
          <w:color w:val="auto"/>
          <w:u w:val="single"/>
        </w:rPr>
      </w:pPr>
      <w:r w:rsidRPr="00DB5C1D">
        <w:rPr>
          <w:color w:val="auto"/>
          <w:u w:val="single"/>
        </w:rPr>
        <w:t xml:space="preserve">(1) </w:t>
      </w:r>
      <w:r w:rsidRPr="0065709B">
        <w:rPr>
          <w:color w:val="auto"/>
          <w:u w:val="single"/>
        </w:rPr>
        <w:t>Coordinate</w:t>
      </w:r>
      <w:r w:rsidRPr="00DB5C1D">
        <w:rPr>
          <w:color w:val="auto"/>
          <w:u w:val="single"/>
        </w:rPr>
        <w:t xml:space="preserve"> all planning and implementation efforts relating to </w:t>
      </w:r>
      <w:r w:rsidRPr="00D1516A">
        <w:rPr>
          <w:color w:val="auto"/>
          <w:u w:val="single"/>
        </w:rPr>
        <w:t>substance use disorder</w:t>
      </w:r>
      <w:r w:rsidRPr="00DB5C1D">
        <w:rPr>
          <w:color w:val="auto"/>
          <w:u w:val="single"/>
        </w:rPr>
        <w:t xml:space="preserve"> treatment, recovery, and transition into the workforce;  </w:t>
      </w:r>
    </w:p>
    <w:p w14:paraId="311181C7" w14:textId="77777777" w:rsidR="00EE2229" w:rsidRPr="00DB5C1D" w:rsidRDefault="00EE2229" w:rsidP="00EE2229">
      <w:pPr>
        <w:pStyle w:val="SectionBody"/>
        <w:rPr>
          <w:color w:val="auto"/>
          <w:u w:val="single"/>
        </w:rPr>
      </w:pPr>
      <w:r w:rsidRPr="00DB5C1D">
        <w:rPr>
          <w:color w:val="auto"/>
          <w:u w:val="single"/>
        </w:rPr>
        <w:t xml:space="preserve">(2) Coordinate an annual review of plans relating </w:t>
      </w:r>
      <w:r w:rsidRPr="00D1516A">
        <w:rPr>
          <w:color w:val="auto"/>
          <w:u w:val="single"/>
        </w:rPr>
        <w:t>to substance use disorder</w:t>
      </w:r>
      <w:r w:rsidRPr="00DB5C1D">
        <w:rPr>
          <w:color w:val="auto"/>
          <w:u w:val="single"/>
        </w:rPr>
        <w:t xml:space="preserve"> treatment, recovery, and transition into the workforce;</w:t>
      </w:r>
    </w:p>
    <w:p w14:paraId="07AC7D13" w14:textId="77777777" w:rsidR="00EE2229" w:rsidRPr="00DB5C1D" w:rsidRDefault="00EE2229" w:rsidP="00EE2229">
      <w:pPr>
        <w:pStyle w:val="SectionBody"/>
        <w:rPr>
          <w:color w:val="auto"/>
          <w:u w:val="single"/>
        </w:rPr>
      </w:pPr>
      <w:r w:rsidRPr="00DB5C1D">
        <w:rPr>
          <w:color w:val="auto"/>
          <w:u w:val="single"/>
        </w:rPr>
        <w:t>(3) Recommend legislation to better facilitate the implementation of recovery efforts;</w:t>
      </w:r>
    </w:p>
    <w:p w14:paraId="7F46E3D7" w14:textId="77777777" w:rsidR="00EE2229" w:rsidRPr="00DB5C1D" w:rsidRDefault="00EE2229" w:rsidP="00EE2229">
      <w:pPr>
        <w:pStyle w:val="SectionBody"/>
        <w:rPr>
          <w:color w:val="auto"/>
          <w:u w:val="single"/>
        </w:rPr>
      </w:pPr>
      <w:r w:rsidRPr="00DB5C1D">
        <w:rPr>
          <w:color w:val="auto"/>
          <w:u w:val="single"/>
        </w:rPr>
        <w:t xml:space="preserve">(4) Report to </w:t>
      </w:r>
      <w:r>
        <w:rPr>
          <w:color w:val="auto"/>
          <w:u w:val="single"/>
        </w:rPr>
        <w:t>l</w:t>
      </w:r>
      <w:r w:rsidRPr="00DB5C1D">
        <w:rPr>
          <w:color w:val="auto"/>
          <w:u w:val="single"/>
        </w:rPr>
        <w:t>egislative committees, as called upon to do so;</w:t>
      </w:r>
    </w:p>
    <w:p w14:paraId="5D9FBA2C" w14:textId="77777777" w:rsidR="00EE2229" w:rsidRPr="00DB5C1D" w:rsidRDefault="00EE2229" w:rsidP="00EE2229">
      <w:pPr>
        <w:pStyle w:val="SectionBody"/>
        <w:rPr>
          <w:rFonts w:cs="Arial"/>
          <w:color w:val="auto"/>
          <w:u w:val="single"/>
        </w:rPr>
      </w:pPr>
      <w:r w:rsidRPr="00DB5C1D">
        <w:rPr>
          <w:rFonts w:cs="Arial"/>
          <w:color w:val="auto"/>
          <w:u w:val="single"/>
        </w:rPr>
        <w:t xml:space="preserve">(5) Establish and facilitate regular communication between federal, state, local, and private sector agencies and organizations to further recovery efforts; </w:t>
      </w:r>
    </w:p>
    <w:p w14:paraId="53B6089E" w14:textId="77777777" w:rsidR="00EE2229" w:rsidRPr="00DB5C1D" w:rsidRDefault="00EE2229" w:rsidP="00EE2229">
      <w:pPr>
        <w:pStyle w:val="SectionBody"/>
        <w:rPr>
          <w:color w:val="auto"/>
          <w:u w:val="single"/>
        </w:rPr>
      </w:pPr>
      <w:r w:rsidRPr="00DB5C1D">
        <w:rPr>
          <w:color w:val="auto"/>
          <w:u w:val="single"/>
        </w:rPr>
        <w:t xml:space="preserve">(6) Receive resources, monetary or otherwise, from any other governmental entity or private source and disburse those resources to effectuate the purposes of this article; </w:t>
      </w:r>
    </w:p>
    <w:p w14:paraId="09757F0D" w14:textId="77777777" w:rsidR="00EE2229" w:rsidRPr="00DB5C1D" w:rsidRDefault="00EE2229" w:rsidP="00EE2229">
      <w:pPr>
        <w:pStyle w:val="SectionBody"/>
        <w:rPr>
          <w:color w:val="auto"/>
          <w:u w:val="single"/>
        </w:rPr>
      </w:pPr>
      <w:r w:rsidRPr="00DB5C1D">
        <w:rPr>
          <w:color w:val="auto"/>
          <w:u w:val="single"/>
        </w:rPr>
        <w:t>(7) Execute cooperative agreements, where appropriate;</w:t>
      </w:r>
    </w:p>
    <w:p w14:paraId="7B97CD8A" w14:textId="77777777" w:rsidR="00EE2229" w:rsidRPr="00DB5C1D" w:rsidRDefault="00EE2229" w:rsidP="00EE2229">
      <w:pPr>
        <w:pStyle w:val="SectionBody"/>
        <w:rPr>
          <w:color w:val="auto"/>
          <w:u w:val="single"/>
        </w:rPr>
      </w:pPr>
      <w:r w:rsidRPr="00DB5C1D">
        <w:rPr>
          <w:color w:val="auto"/>
          <w:u w:val="single"/>
        </w:rPr>
        <w:t>(8) Contract, where appropriate, on behalf of the State Recovery and Hope Office, with the federal government, its instrumentalities and agencies, any state, territory</w:t>
      </w:r>
      <w:r w:rsidRPr="00D1516A">
        <w:rPr>
          <w:color w:val="auto"/>
          <w:u w:val="single"/>
        </w:rPr>
        <w:t>,</w:t>
      </w:r>
      <w:r w:rsidRPr="00DB5C1D">
        <w:rPr>
          <w:color w:val="auto"/>
          <w:u w:val="single"/>
        </w:rPr>
        <w:t xml:space="preserve"> or the District of Columbia, and its agencies and instrumentalities, municipalities, public bodies, private corporations, partnerships, associations, and individuals; </w:t>
      </w:r>
    </w:p>
    <w:p w14:paraId="09B533B4" w14:textId="77777777" w:rsidR="00EE2229" w:rsidRPr="00D1516A" w:rsidRDefault="00EE2229" w:rsidP="00EE2229">
      <w:pPr>
        <w:pStyle w:val="SectionBody"/>
        <w:rPr>
          <w:color w:val="auto"/>
          <w:u w:val="single"/>
        </w:rPr>
      </w:pPr>
      <w:r w:rsidRPr="00D1516A">
        <w:rPr>
          <w:color w:val="auto"/>
          <w:u w:val="single"/>
        </w:rPr>
        <w:t>(9) Hire necessary employees at an appropriate salary equivalent to a competitive wage rate;</w:t>
      </w:r>
    </w:p>
    <w:p w14:paraId="078D2A94" w14:textId="77777777" w:rsidR="00EE2229" w:rsidRPr="00D1516A" w:rsidRDefault="00EE2229" w:rsidP="00EE2229">
      <w:pPr>
        <w:pStyle w:val="SectionBody"/>
        <w:rPr>
          <w:color w:val="auto"/>
          <w:u w:val="single"/>
        </w:rPr>
      </w:pPr>
      <w:r w:rsidRPr="00D1516A">
        <w:rPr>
          <w:color w:val="auto"/>
          <w:u w:val="single"/>
        </w:rPr>
        <w:t xml:space="preserve">(10) Enroll appropriate employees in </w:t>
      </w:r>
      <w:r>
        <w:rPr>
          <w:color w:val="auto"/>
          <w:u w:val="single"/>
        </w:rPr>
        <w:t xml:space="preserve">the </w:t>
      </w:r>
      <w:r w:rsidRPr="0065709B">
        <w:rPr>
          <w:color w:val="auto"/>
          <w:u w:val="single"/>
        </w:rPr>
        <w:t>Public Employees Retirement System, the Public Employees Insurance Agency</w:t>
      </w:r>
      <w:r w:rsidRPr="00D1516A">
        <w:rPr>
          <w:color w:val="auto"/>
          <w:u w:val="single"/>
        </w:rPr>
        <w:t xml:space="preserve">, and workers’ compensation and unemployment programs, or their equivalents: </w:t>
      </w:r>
      <w:r w:rsidRPr="00D1516A">
        <w:rPr>
          <w:i/>
          <w:color w:val="auto"/>
          <w:u w:val="single"/>
        </w:rPr>
        <w:t>Provided</w:t>
      </w:r>
      <w:r w:rsidRPr="00D1516A">
        <w:rPr>
          <w:color w:val="auto"/>
          <w:u w:val="single"/>
        </w:rPr>
        <w:t xml:space="preserve">, That the State Recovery and Hope Office, through the receipt of federal or state funds, or both, pays the required employer contributions; </w:t>
      </w:r>
    </w:p>
    <w:p w14:paraId="4DA72D5B" w14:textId="77777777" w:rsidR="00EE2229" w:rsidRPr="00DB5C1D" w:rsidRDefault="00EE2229" w:rsidP="00EE2229">
      <w:pPr>
        <w:pStyle w:val="SectionBody"/>
        <w:rPr>
          <w:color w:val="auto"/>
          <w:u w:val="single"/>
        </w:rPr>
      </w:pPr>
      <w:r w:rsidRPr="00DB5C1D">
        <w:rPr>
          <w:color w:val="auto"/>
          <w:u w:val="single"/>
        </w:rPr>
        <w:t>(11) Have the ability to secure all other bonding, insurance</w:t>
      </w:r>
      <w:r w:rsidRPr="00D1516A">
        <w:rPr>
          <w:color w:val="auto"/>
          <w:u w:val="single"/>
        </w:rPr>
        <w:t>,</w:t>
      </w:r>
      <w:r w:rsidRPr="00DB5C1D">
        <w:rPr>
          <w:color w:val="auto"/>
          <w:u w:val="single"/>
        </w:rPr>
        <w:t xml:space="preserve"> or other liability protections necessary for its employees to fulfill their duties and responsibilities; </w:t>
      </w:r>
    </w:p>
    <w:p w14:paraId="2183E1BD" w14:textId="77777777" w:rsidR="00EE2229" w:rsidRPr="00DB5C1D" w:rsidRDefault="00EE2229" w:rsidP="00EE2229">
      <w:pPr>
        <w:pStyle w:val="SectionBody"/>
        <w:rPr>
          <w:color w:val="auto"/>
          <w:u w:val="single"/>
        </w:rPr>
      </w:pPr>
      <w:r w:rsidRPr="00DB5C1D">
        <w:rPr>
          <w:color w:val="auto"/>
          <w:u w:val="single"/>
        </w:rPr>
        <w:t xml:space="preserve">(12) </w:t>
      </w:r>
      <w:r>
        <w:rPr>
          <w:color w:val="auto"/>
          <w:u w:val="single"/>
        </w:rPr>
        <w:t>Utilize the personnel and resources of the Department of Health and Human Resources to the greatest extent practicable, and h</w:t>
      </w:r>
      <w:r w:rsidRPr="00DB5C1D">
        <w:rPr>
          <w:color w:val="auto"/>
          <w:u w:val="single"/>
        </w:rPr>
        <w:t>ave the ability to draw upon other departments, divisions, agencies, and all other subdivisions of the state for research and input in fulfilling the requirements of this article, or to facilitate the implementation of the purposes of this article, and its requests are to have priority over other such requests;</w:t>
      </w:r>
    </w:p>
    <w:p w14:paraId="5B77D5CB" w14:textId="77777777" w:rsidR="00EE2229" w:rsidRPr="00DB5C1D" w:rsidRDefault="00EE2229" w:rsidP="00EE2229">
      <w:pPr>
        <w:pStyle w:val="SectionBody"/>
        <w:rPr>
          <w:color w:val="auto"/>
          <w:u w:val="single"/>
        </w:rPr>
      </w:pPr>
      <w:r w:rsidRPr="00DB5C1D">
        <w:rPr>
          <w:color w:val="auto"/>
          <w:u w:val="single"/>
        </w:rPr>
        <w:t>(13) Participate in the interdepartmental transfer of permanent state employees, as if he</w:t>
      </w:r>
      <w:r>
        <w:rPr>
          <w:color w:val="auto"/>
          <w:u w:val="single"/>
        </w:rPr>
        <w:t xml:space="preserve"> </w:t>
      </w:r>
      <w:r w:rsidRPr="00D1516A">
        <w:rPr>
          <w:color w:val="auto"/>
          <w:u w:val="single"/>
        </w:rPr>
        <w:t>or she</w:t>
      </w:r>
      <w:r w:rsidRPr="00DB5C1D">
        <w:rPr>
          <w:color w:val="auto"/>
          <w:u w:val="single"/>
        </w:rPr>
        <w:t xml:space="preserve"> were a department secretary, under the provisions of §5F-2-7 of this code</w:t>
      </w:r>
      <w:r>
        <w:rPr>
          <w:color w:val="auto"/>
          <w:u w:val="single"/>
        </w:rPr>
        <w:t>;</w:t>
      </w:r>
    </w:p>
    <w:p w14:paraId="1F51A730" w14:textId="77777777" w:rsidR="00EE2229" w:rsidRPr="00DB5C1D" w:rsidRDefault="00EE2229" w:rsidP="00EE2229">
      <w:pPr>
        <w:pStyle w:val="SectionBody"/>
        <w:rPr>
          <w:color w:val="auto"/>
          <w:u w:val="single"/>
        </w:rPr>
      </w:pPr>
      <w:r w:rsidRPr="00DB5C1D">
        <w:rPr>
          <w:color w:val="auto"/>
          <w:u w:val="single"/>
        </w:rPr>
        <w:t xml:space="preserve">(14) Notwithstanding any other provision of this code to the contrary, acquire legal services that are necessary, including representation of the </w:t>
      </w:r>
      <w:r>
        <w:rPr>
          <w:color w:val="auto"/>
          <w:u w:val="single"/>
        </w:rPr>
        <w:t>office</w:t>
      </w:r>
      <w:r w:rsidRPr="00DB5C1D">
        <w:rPr>
          <w:color w:val="auto"/>
          <w:u w:val="single"/>
        </w:rPr>
        <w:t>, its employees</w:t>
      </w:r>
      <w:r>
        <w:rPr>
          <w:color w:val="auto"/>
          <w:u w:val="single"/>
        </w:rPr>
        <w:t>,</w:t>
      </w:r>
      <w:r w:rsidRPr="00DB5C1D">
        <w:rPr>
          <w:color w:val="auto"/>
          <w:u w:val="single"/>
        </w:rPr>
        <w:t xml:space="preserve"> and officers before any court or administrative body from the </w:t>
      </w:r>
      <w:r>
        <w:rPr>
          <w:color w:val="auto"/>
          <w:u w:val="single"/>
        </w:rPr>
        <w:t>O</w:t>
      </w:r>
      <w:r w:rsidRPr="00DB5C1D">
        <w:rPr>
          <w:color w:val="auto"/>
          <w:u w:val="single"/>
        </w:rPr>
        <w:t>ffice of the Attorney General, who shall provide such legal assistance and representation</w:t>
      </w:r>
      <w:r>
        <w:rPr>
          <w:color w:val="auto"/>
          <w:u w:val="single"/>
        </w:rPr>
        <w:t>;</w:t>
      </w:r>
    </w:p>
    <w:p w14:paraId="1A879922" w14:textId="77777777" w:rsidR="00EE2229" w:rsidRPr="00DB5C1D" w:rsidRDefault="00EE2229" w:rsidP="00EE2229">
      <w:pPr>
        <w:pStyle w:val="SectionBody"/>
        <w:rPr>
          <w:color w:val="auto"/>
          <w:u w:val="single"/>
        </w:rPr>
      </w:pPr>
      <w:r w:rsidRPr="00DB5C1D">
        <w:rPr>
          <w:color w:val="auto"/>
          <w:u w:val="single"/>
        </w:rPr>
        <w:t>(15) Take all other actions necessary and proper to effectuate the purposes of this article</w:t>
      </w:r>
      <w:r>
        <w:rPr>
          <w:color w:val="auto"/>
          <w:u w:val="single"/>
        </w:rPr>
        <w:t>; and</w:t>
      </w:r>
    </w:p>
    <w:p w14:paraId="5F0A65C5" w14:textId="77777777" w:rsidR="00EE2229" w:rsidRPr="00DB5C1D" w:rsidRDefault="00EE2229" w:rsidP="00EE2229">
      <w:pPr>
        <w:pStyle w:val="SectionBody"/>
        <w:rPr>
          <w:color w:val="auto"/>
          <w:u w:val="single"/>
        </w:rPr>
      </w:pPr>
      <w:r w:rsidRPr="0065709B">
        <w:rPr>
          <w:color w:val="auto"/>
          <w:u w:val="single"/>
        </w:rPr>
        <w:t>(16)</w:t>
      </w:r>
      <w:r>
        <w:rPr>
          <w:color w:val="auto"/>
          <w:u w:val="single"/>
        </w:rPr>
        <w:t xml:space="preserve"> </w:t>
      </w:r>
      <w:r w:rsidRPr="00DB5C1D">
        <w:rPr>
          <w:color w:val="auto"/>
          <w:u w:val="single"/>
        </w:rPr>
        <w:t xml:space="preserve">The office shall have any other additional authority, duties, and responsibilities as prescribed by the Governor to effectuate the purposes of this article. </w:t>
      </w:r>
      <w:r w:rsidRPr="00DB5C1D">
        <w:rPr>
          <w:rFonts w:cs="Arial"/>
          <w:color w:val="auto"/>
          <w:u w:val="single"/>
        </w:rPr>
        <w:t xml:space="preserve">Due to the at-will employment relationship with the office, its employees may not avail themselves of the state grievance procedure as set forth in §6C-2-1 </w:t>
      </w:r>
      <w:r w:rsidRPr="00DB5C1D">
        <w:rPr>
          <w:rFonts w:cs="Arial"/>
          <w:i/>
          <w:color w:val="auto"/>
          <w:u w:val="single"/>
        </w:rPr>
        <w:t>et seq.</w:t>
      </w:r>
      <w:r w:rsidRPr="00DB5C1D">
        <w:rPr>
          <w:rFonts w:cs="Arial"/>
          <w:color w:val="auto"/>
          <w:u w:val="single"/>
        </w:rPr>
        <w:t xml:space="preserve"> of this code.</w:t>
      </w:r>
    </w:p>
    <w:p w14:paraId="2CEF2E27" w14:textId="77777777" w:rsidR="00EE2229" w:rsidRPr="00DB5C1D" w:rsidRDefault="00EE2229" w:rsidP="00EE2229">
      <w:pPr>
        <w:pStyle w:val="SectionHeading"/>
        <w:rPr>
          <w:color w:val="auto"/>
          <w:u w:val="single"/>
        </w:rPr>
      </w:pPr>
      <w:r w:rsidRPr="00DB5C1D">
        <w:rPr>
          <w:color w:val="auto"/>
          <w:u w:val="single"/>
        </w:rPr>
        <w:t>§29-3</w:t>
      </w:r>
      <w:r>
        <w:rPr>
          <w:color w:val="auto"/>
          <w:u w:val="single"/>
        </w:rPr>
        <w:t>4</w:t>
      </w:r>
      <w:r w:rsidRPr="00DB5C1D">
        <w:rPr>
          <w:color w:val="auto"/>
          <w:u w:val="single"/>
        </w:rPr>
        <w:t>-4. Employees.</w:t>
      </w:r>
    </w:p>
    <w:p w14:paraId="6ECA641C" w14:textId="77777777" w:rsidR="00EE2229" w:rsidRPr="00DB5C1D" w:rsidRDefault="00EE2229" w:rsidP="00EE2229">
      <w:pPr>
        <w:pStyle w:val="SectionBody"/>
        <w:rPr>
          <w:color w:val="auto"/>
          <w:u w:val="single"/>
        </w:rPr>
        <w:sectPr w:rsidR="00EE2229" w:rsidRPr="00DB5C1D" w:rsidSect="009D5615">
          <w:footerReference w:type="default" r:id="rId27"/>
          <w:type w:val="continuous"/>
          <w:pgSz w:w="12240" w:h="15840" w:code="1"/>
          <w:pgMar w:top="1440" w:right="1440" w:bottom="1440" w:left="1440" w:header="720" w:footer="720" w:gutter="0"/>
          <w:lnNumType w:countBy="1" w:restart="newSection"/>
          <w:cols w:space="720"/>
          <w:docGrid w:linePitch="360"/>
        </w:sectPr>
      </w:pPr>
    </w:p>
    <w:p w14:paraId="656F6D1F" w14:textId="77777777" w:rsidR="00EE2229" w:rsidRPr="00DB5C1D" w:rsidRDefault="00EE2229" w:rsidP="00EE2229">
      <w:pPr>
        <w:pStyle w:val="SectionBody"/>
        <w:rPr>
          <w:color w:val="auto"/>
          <w:u w:val="single"/>
        </w:rPr>
      </w:pPr>
      <w:r w:rsidRPr="00DB5C1D">
        <w:rPr>
          <w:color w:val="auto"/>
          <w:u w:val="single"/>
        </w:rPr>
        <w:t>(a) The State Recovery and Hope Officer shall have the power to hire, administer, and manage employees</w:t>
      </w:r>
      <w:r>
        <w:rPr>
          <w:color w:val="auto"/>
          <w:u w:val="single"/>
        </w:rPr>
        <w:t>, but only to the extent</w:t>
      </w:r>
      <w:r w:rsidRPr="00DB5C1D">
        <w:rPr>
          <w:color w:val="auto"/>
          <w:u w:val="single"/>
        </w:rPr>
        <w:t xml:space="preserve"> necessary to fulfill </w:t>
      </w:r>
      <w:r w:rsidRPr="00D1516A">
        <w:rPr>
          <w:color w:val="auto"/>
          <w:u w:val="single"/>
        </w:rPr>
        <w:t xml:space="preserve">the </w:t>
      </w:r>
      <w:r>
        <w:rPr>
          <w:color w:val="auto"/>
          <w:u w:val="single"/>
        </w:rPr>
        <w:t>o</w:t>
      </w:r>
      <w:r w:rsidRPr="00D1516A">
        <w:rPr>
          <w:color w:val="auto"/>
          <w:u w:val="single"/>
        </w:rPr>
        <w:t>ffice’s</w:t>
      </w:r>
      <w:r w:rsidRPr="00DB5C1D">
        <w:rPr>
          <w:color w:val="auto"/>
          <w:u w:val="single"/>
        </w:rPr>
        <w:t xml:space="preserve"> responsibilities.</w:t>
      </w:r>
    </w:p>
    <w:p w14:paraId="7EBA2E47" w14:textId="77777777" w:rsidR="00EE2229" w:rsidRPr="00DB5C1D" w:rsidRDefault="00EE2229" w:rsidP="00EE2229">
      <w:pPr>
        <w:pStyle w:val="SectionBody"/>
        <w:rPr>
          <w:color w:val="auto"/>
          <w:u w:val="single"/>
        </w:rPr>
      </w:pPr>
      <w:r w:rsidRPr="00DB5C1D">
        <w:rPr>
          <w:color w:val="auto"/>
          <w:u w:val="single"/>
        </w:rPr>
        <w:t xml:space="preserve">(1) </w:t>
      </w:r>
      <w:r>
        <w:rPr>
          <w:color w:val="auto"/>
          <w:u w:val="single"/>
        </w:rPr>
        <w:t>Any and all</w:t>
      </w:r>
      <w:r w:rsidRPr="00DB5C1D">
        <w:rPr>
          <w:color w:val="auto"/>
          <w:u w:val="single"/>
        </w:rPr>
        <w:t xml:space="preserve"> employees will be exempt from both the classified services category and the classified-exempt services category as set forth in </w:t>
      </w:r>
      <w:r w:rsidRPr="00DB5C1D">
        <w:rPr>
          <w:rFonts w:cs="Arial"/>
          <w:color w:val="auto"/>
          <w:u w:val="single"/>
        </w:rPr>
        <w:t>§29-6-4</w:t>
      </w:r>
      <w:r w:rsidRPr="00DB5C1D">
        <w:rPr>
          <w:color w:val="auto"/>
          <w:u w:val="single"/>
        </w:rPr>
        <w:t xml:space="preserve"> of this code.</w:t>
      </w:r>
    </w:p>
    <w:p w14:paraId="478E48D6" w14:textId="77777777" w:rsidR="00EE2229" w:rsidRPr="00DB5C1D" w:rsidRDefault="00EE2229" w:rsidP="00EE2229">
      <w:pPr>
        <w:pStyle w:val="SectionBody"/>
        <w:rPr>
          <w:color w:val="auto"/>
          <w:u w:val="single"/>
        </w:rPr>
      </w:pPr>
      <w:r w:rsidRPr="00DB5C1D">
        <w:rPr>
          <w:color w:val="auto"/>
          <w:u w:val="single"/>
        </w:rPr>
        <w:t xml:space="preserve">(2) Employee positions are contingent upon the receipt of the necessary federal </w:t>
      </w:r>
      <w:r w:rsidRPr="00D1516A">
        <w:rPr>
          <w:color w:val="auto"/>
          <w:u w:val="single"/>
        </w:rPr>
        <w:t>or</w:t>
      </w:r>
      <w:r w:rsidRPr="00DB5C1D">
        <w:rPr>
          <w:color w:val="auto"/>
          <w:u w:val="single"/>
        </w:rPr>
        <w:t xml:space="preserve"> state funds</w:t>
      </w:r>
      <w:r w:rsidRPr="00D1516A">
        <w:rPr>
          <w:color w:val="auto"/>
          <w:u w:val="single"/>
        </w:rPr>
        <w:t>, or both</w:t>
      </w:r>
      <w:r w:rsidRPr="00DB5C1D">
        <w:rPr>
          <w:color w:val="auto"/>
          <w:u w:val="single"/>
        </w:rPr>
        <w:t>.</w:t>
      </w:r>
    </w:p>
    <w:p w14:paraId="388D1B13" w14:textId="77777777" w:rsidR="00EE2229" w:rsidRPr="00DB5C1D" w:rsidRDefault="00EE2229" w:rsidP="00EE2229">
      <w:pPr>
        <w:pStyle w:val="SectionBody"/>
        <w:rPr>
          <w:color w:val="auto"/>
          <w:u w:val="single"/>
        </w:rPr>
      </w:pPr>
      <w:r w:rsidRPr="00DB5C1D">
        <w:rPr>
          <w:color w:val="auto"/>
          <w:u w:val="single"/>
        </w:rPr>
        <w:t xml:space="preserve">(3) </w:t>
      </w:r>
      <w:r>
        <w:rPr>
          <w:color w:val="auto"/>
          <w:u w:val="single"/>
        </w:rPr>
        <w:t>Any</w:t>
      </w:r>
      <w:r w:rsidRPr="00DB5C1D">
        <w:rPr>
          <w:color w:val="auto"/>
          <w:u w:val="single"/>
        </w:rPr>
        <w:t xml:space="preserve"> employee hired shall be deemed an at-will employee who may be discharged or released from his or her respective position without cause or reason.</w:t>
      </w:r>
    </w:p>
    <w:p w14:paraId="18547FDF" w14:textId="77777777" w:rsidR="00EE2229" w:rsidRPr="00DB5C1D" w:rsidRDefault="00EE2229" w:rsidP="00EE2229">
      <w:pPr>
        <w:pStyle w:val="SectionBody"/>
        <w:rPr>
          <w:color w:val="auto"/>
          <w:u w:val="single"/>
        </w:rPr>
      </w:pPr>
      <w:r w:rsidRPr="00DB5C1D">
        <w:rPr>
          <w:color w:val="auto"/>
          <w:u w:val="single"/>
        </w:rPr>
        <w:t xml:space="preserve">(4) </w:t>
      </w:r>
      <w:r>
        <w:rPr>
          <w:color w:val="auto"/>
          <w:u w:val="single"/>
        </w:rPr>
        <w:t>Any e</w:t>
      </w:r>
      <w:r w:rsidRPr="00DB5C1D">
        <w:rPr>
          <w:color w:val="auto"/>
          <w:u w:val="single"/>
        </w:rPr>
        <w:t xml:space="preserve">mployee may participate in the </w:t>
      </w:r>
      <w:r w:rsidRPr="0065709B">
        <w:rPr>
          <w:color w:val="auto"/>
          <w:u w:val="single"/>
        </w:rPr>
        <w:t>Public Employees Insurance Agency, the Public Employees Retirement System,</w:t>
      </w:r>
      <w:r w:rsidRPr="00DB5C1D">
        <w:rPr>
          <w:color w:val="auto"/>
          <w:u w:val="single"/>
        </w:rPr>
        <w:t xml:space="preserve"> and workers' compensation and unemployment compensation programs, or their equivalents. </w:t>
      </w:r>
    </w:p>
    <w:p w14:paraId="7CBA4AED" w14:textId="77777777" w:rsidR="00EE2229" w:rsidRPr="00DB5C1D" w:rsidRDefault="00EE2229" w:rsidP="00EE2229">
      <w:pPr>
        <w:pStyle w:val="SectionBody"/>
        <w:rPr>
          <w:color w:val="auto"/>
          <w:u w:val="single"/>
        </w:rPr>
      </w:pPr>
      <w:r w:rsidRPr="00DB5C1D">
        <w:rPr>
          <w:color w:val="auto"/>
          <w:u w:val="single"/>
        </w:rPr>
        <w:t xml:space="preserve">(5) </w:t>
      </w:r>
      <w:r>
        <w:rPr>
          <w:color w:val="auto"/>
          <w:u w:val="single"/>
        </w:rPr>
        <w:t>Any</w:t>
      </w:r>
      <w:r w:rsidRPr="00DB5C1D">
        <w:rPr>
          <w:color w:val="auto"/>
          <w:u w:val="single"/>
        </w:rPr>
        <w:t xml:space="preserve"> employees and officers of the State Recovery and Hope Office who are entrusted with funds or property shall execute surety bonds.</w:t>
      </w:r>
    </w:p>
    <w:p w14:paraId="11D959CA" w14:textId="77777777" w:rsidR="00EE2229" w:rsidRPr="00046595" w:rsidRDefault="00EE2229" w:rsidP="00EE2229">
      <w:pPr>
        <w:pStyle w:val="SectionBody"/>
        <w:rPr>
          <w:color w:val="auto"/>
          <w:u w:val="single"/>
        </w:rPr>
      </w:pPr>
      <w:r w:rsidRPr="00046595">
        <w:rPr>
          <w:color w:val="auto"/>
          <w:u w:val="single"/>
        </w:rPr>
        <w:t xml:space="preserve">(b) The State Recovery and Hope Officer will set appropriate salary rates for </w:t>
      </w:r>
      <w:r>
        <w:rPr>
          <w:color w:val="auto"/>
          <w:u w:val="single"/>
        </w:rPr>
        <w:t xml:space="preserve">any </w:t>
      </w:r>
      <w:r w:rsidRPr="00046595">
        <w:rPr>
          <w:color w:val="auto"/>
          <w:u w:val="single"/>
        </w:rPr>
        <w:t xml:space="preserve">employees equivalent to a competitive wage rate necessary to support a specific mission. </w:t>
      </w:r>
    </w:p>
    <w:p w14:paraId="65DCF8CB" w14:textId="77777777" w:rsidR="00E831B3" w:rsidRDefault="00E831B3" w:rsidP="00EE2229">
      <w:pPr>
        <w:pStyle w:val="ArticleHeading"/>
      </w:pPr>
    </w:p>
    <w:sectPr w:rsidR="00E831B3" w:rsidSect="00A7074F">
      <w:headerReference w:type="even" r:id="rId28"/>
      <w:headerReference w:type="default" r:id="rId29"/>
      <w:footerReference w:type="even" r:id="rId30"/>
      <w:footerReference w:type="default" r:id="rId31"/>
      <w:headerReference w:type="first" r:id="rId32"/>
      <w:footerReference w:type="first" r:id="rId3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7BEE" w14:textId="77777777" w:rsidR="00A7074F" w:rsidRDefault="00A7074F" w:rsidP="002752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5B4CE79" w14:textId="77777777" w:rsidR="00A7074F" w:rsidRPr="00A7074F" w:rsidRDefault="00A7074F" w:rsidP="00A7074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725E" w14:textId="77777777" w:rsidR="00EE2229" w:rsidRDefault="00EE2229" w:rsidP="009D561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15A97A66" w14:textId="77777777" w:rsidR="00EE2229" w:rsidRPr="00624374" w:rsidRDefault="00EE2229" w:rsidP="0062437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EB97" w14:textId="77777777" w:rsidR="00EE2229" w:rsidRDefault="00EE2229" w:rsidP="009D561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720BECB9" w14:textId="77777777" w:rsidR="00EE2229" w:rsidRPr="00624374" w:rsidRDefault="00EE2229" w:rsidP="0062437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5F3DC" w14:textId="77777777" w:rsidR="00EE2229" w:rsidRDefault="00EE2229" w:rsidP="009D561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5DE91F94" w14:textId="77777777" w:rsidR="00EE2229" w:rsidRPr="00624374" w:rsidRDefault="00EE2229" w:rsidP="0062437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06F6" w14:textId="77777777" w:rsidR="00A7074F" w:rsidRPr="00A7074F" w:rsidRDefault="00A7074F" w:rsidP="00A7074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DBAD" w14:textId="77777777" w:rsidR="00DD7090" w:rsidRPr="00DD7090" w:rsidRDefault="00DD7090">
    <w:pPr>
      <w:pStyle w:val="Footer"/>
      <w:tabs>
        <w:tab w:val="clear" w:pos="4680"/>
        <w:tab w:val="clear" w:pos="9360"/>
      </w:tabs>
      <w:jc w:val="center"/>
      <w:rPr>
        <w:caps/>
        <w:noProof/>
        <w:color w:val="auto"/>
      </w:rPr>
    </w:pPr>
    <w:r w:rsidRPr="00DD7090">
      <w:rPr>
        <w:caps/>
        <w:color w:val="auto"/>
      </w:rPr>
      <w:fldChar w:fldCharType="begin"/>
    </w:r>
    <w:r w:rsidRPr="00DD7090">
      <w:rPr>
        <w:caps/>
        <w:color w:val="auto"/>
      </w:rPr>
      <w:instrText xml:space="preserve"> PAGE   \* MERGEFORMAT </w:instrText>
    </w:r>
    <w:r w:rsidRPr="00DD7090">
      <w:rPr>
        <w:caps/>
        <w:color w:val="auto"/>
      </w:rPr>
      <w:fldChar w:fldCharType="separate"/>
    </w:r>
    <w:r w:rsidRPr="00DD7090">
      <w:rPr>
        <w:caps/>
        <w:noProof/>
        <w:color w:val="auto"/>
      </w:rPr>
      <w:t>2</w:t>
    </w:r>
    <w:r w:rsidRPr="00DD7090">
      <w:rPr>
        <w:caps/>
        <w:noProof/>
        <w:color w:val="auto"/>
      </w:rPr>
      <w:fldChar w:fldCharType="end"/>
    </w:r>
  </w:p>
  <w:p w14:paraId="306B6818" w14:textId="5030B7E6" w:rsidR="00A7074F" w:rsidRPr="00A7074F" w:rsidRDefault="00A7074F" w:rsidP="00A7074F">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E3185" w14:textId="77777777" w:rsidR="00A7074F" w:rsidRPr="00A7074F" w:rsidRDefault="00A7074F" w:rsidP="00A70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244600"/>
      <w:docPartObj>
        <w:docPartGallery w:val="Page Numbers (Bottom of Page)"/>
        <w:docPartUnique/>
      </w:docPartObj>
    </w:sdtPr>
    <w:sdtEndPr>
      <w:rPr>
        <w:noProof/>
      </w:rPr>
    </w:sdtEndPr>
    <w:sdtContent>
      <w:p w14:paraId="4189276D" w14:textId="16C5280A" w:rsidR="00DD7090" w:rsidRDefault="00DD70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5589CD" w14:textId="0CE7900B" w:rsidR="00A7074F" w:rsidRPr="00A7074F" w:rsidRDefault="00A7074F" w:rsidP="00A707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90EA" w14:textId="77777777" w:rsidR="00EE2229" w:rsidRDefault="00EE2229" w:rsidP="009D561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4A43BF9" w14:textId="77777777" w:rsidR="00EE2229" w:rsidRPr="00A7074F" w:rsidRDefault="00EE2229" w:rsidP="00A707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811C9" w14:textId="77777777" w:rsidR="00EE2229" w:rsidRDefault="00EE2229" w:rsidP="0007166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E7F07E4" w14:textId="77777777" w:rsidR="00EE2229" w:rsidRPr="00A7074F" w:rsidRDefault="00EE2229" w:rsidP="00A7074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37B6" w14:textId="77777777" w:rsidR="00EE2229" w:rsidRPr="00A7074F" w:rsidRDefault="00EE2229" w:rsidP="00A7074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03CF3" w14:textId="77777777" w:rsidR="00EE2229" w:rsidRDefault="00EE2229" w:rsidP="009D561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88EFB37" w14:textId="77777777" w:rsidR="00EE2229" w:rsidRPr="00A7074F" w:rsidRDefault="00EE2229" w:rsidP="00A7074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F2EF" w14:textId="77777777" w:rsidR="00EE2229" w:rsidRDefault="00EE2229" w:rsidP="009D561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E1E939C" w14:textId="77777777" w:rsidR="00EE2229" w:rsidRPr="00A7074F" w:rsidRDefault="00EE2229" w:rsidP="00A7074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91E4" w14:textId="77777777" w:rsidR="00EE2229" w:rsidRDefault="00EE2229" w:rsidP="009D561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08AB019" w14:textId="77777777" w:rsidR="00EE2229" w:rsidRPr="00C92861" w:rsidRDefault="00EE2229" w:rsidP="00D2614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39B6F" w14:textId="77777777" w:rsidR="00EE2229" w:rsidRDefault="00EE2229" w:rsidP="009D561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025EB7B0" w14:textId="77777777" w:rsidR="00EE2229" w:rsidRPr="00624374" w:rsidRDefault="00EE2229" w:rsidP="00624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28381" w14:textId="721F1B74" w:rsidR="00A7074F" w:rsidRPr="00A7074F" w:rsidRDefault="00A7074F" w:rsidP="00A7074F">
    <w:pPr>
      <w:pStyle w:val="Header"/>
    </w:pPr>
    <w:r>
      <w:t>CS for SB 582</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2D0FE" w14:textId="60EC05EB" w:rsidR="00A7074F" w:rsidRPr="00A7074F" w:rsidRDefault="00A7074F" w:rsidP="00A7074F">
    <w:pPr>
      <w:pStyle w:val="Header"/>
    </w:pPr>
    <w:r>
      <w:t>CS for SB 582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5ABCD" w14:textId="32BB9BA9" w:rsidR="00A7074F" w:rsidRPr="00A7074F" w:rsidRDefault="00A7074F" w:rsidP="00A7074F">
    <w:pPr>
      <w:pStyle w:val="Header"/>
    </w:pPr>
    <w:r>
      <w:t>CS for SB 582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6E97" w14:textId="1288701B" w:rsidR="00A7074F" w:rsidRPr="00A7074F" w:rsidRDefault="00DD7090" w:rsidP="00A7074F">
    <w:pPr>
      <w:pStyle w:val="Header"/>
    </w:pPr>
    <w:proofErr w:type="spellStart"/>
    <w:r>
      <w:t>Eng</w:t>
    </w:r>
    <w:proofErr w:type="spellEnd"/>
    <w:r>
      <w:t xml:space="preserve"> </w:t>
    </w:r>
    <w:r w:rsidR="00A7074F">
      <w:t>CS for SB 582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5F3E" w14:textId="77777777" w:rsidR="00EE2229" w:rsidRPr="00A7074F" w:rsidRDefault="00EE2229" w:rsidP="00A7074F">
    <w:pPr>
      <w:pStyle w:val="Header"/>
    </w:pPr>
    <w:r>
      <w:t>CS for SB 582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7113E" w14:textId="77777777" w:rsidR="00EE2229" w:rsidRPr="00A7074F" w:rsidRDefault="00EE2229" w:rsidP="00A7074F">
    <w:pPr>
      <w:pStyle w:val="Header"/>
    </w:pPr>
    <w:r>
      <w:t>CS for SB 582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B3E58" w14:textId="77777777" w:rsidR="00EE2229" w:rsidRPr="00A7074F" w:rsidRDefault="00EE2229" w:rsidP="00A7074F">
    <w:pPr>
      <w:pStyle w:val="Header"/>
    </w:pPr>
    <w:r>
      <w:t>CS for SB 582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4FDE2" w14:textId="77777777" w:rsidR="00EE2229" w:rsidRPr="00C92861" w:rsidRDefault="00EE2229" w:rsidP="00D261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32C31" w14:textId="77777777" w:rsidR="00EE2229" w:rsidRPr="00624374" w:rsidRDefault="00EE2229" w:rsidP="0062437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8749" w14:textId="77777777" w:rsidR="00EE2229" w:rsidRPr="00624374" w:rsidRDefault="00EE2229" w:rsidP="0062437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1BD0" w14:textId="1C5B529F" w:rsidR="00A7074F" w:rsidRPr="00A7074F" w:rsidRDefault="00A7074F" w:rsidP="00A7074F">
    <w:pPr>
      <w:pStyle w:val="Header"/>
    </w:pPr>
    <w:r>
      <w:t>CS for SB 582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72F40"/>
    <w:rsid w:val="00085D22"/>
    <w:rsid w:val="000C5C7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C51CD"/>
    <w:rsid w:val="004247A2"/>
    <w:rsid w:val="00441EAC"/>
    <w:rsid w:val="004B2795"/>
    <w:rsid w:val="004C13DD"/>
    <w:rsid w:val="004E3441"/>
    <w:rsid w:val="00571DC3"/>
    <w:rsid w:val="005A5366"/>
    <w:rsid w:val="00637E73"/>
    <w:rsid w:val="006565E8"/>
    <w:rsid w:val="006865E9"/>
    <w:rsid w:val="00691F3E"/>
    <w:rsid w:val="00694BFB"/>
    <w:rsid w:val="006A106B"/>
    <w:rsid w:val="006C523D"/>
    <w:rsid w:val="006D4036"/>
    <w:rsid w:val="007E02CF"/>
    <w:rsid w:val="007F1CF5"/>
    <w:rsid w:val="0081249D"/>
    <w:rsid w:val="00834EDE"/>
    <w:rsid w:val="008736AA"/>
    <w:rsid w:val="00894B8E"/>
    <w:rsid w:val="008C699B"/>
    <w:rsid w:val="008D275D"/>
    <w:rsid w:val="00980327"/>
    <w:rsid w:val="009F1067"/>
    <w:rsid w:val="00A0333E"/>
    <w:rsid w:val="00A31E01"/>
    <w:rsid w:val="00A35B03"/>
    <w:rsid w:val="00A527AD"/>
    <w:rsid w:val="00A7074F"/>
    <w:rsid w:val="00A718CF"/>
    <w:rsid w:val="00A72E7C"/>
    <w:rsid w:val="00AC3B58"/>
    <w:rsid w:val="00AE48A0"/>
    <w:rsid w:val="00AE61BE"/>
    <w:rsid w:val="00B16F25"/>
    <w:rsid w:val="00B24422"/>
    <w:rsid w:val="00B80C20"/>
    <w:rsid w:val="00B844FE"/>
    <w:rsid w:val="00BA2271"/>
    <w:rsid w:val="00BC562B"/>
    <w:rsid w:val="00C33014"/>
    <w:rsid w:val="00C33434"/>
    <w:rsid w:val="00C34869"/>
    <w:rsid w:val="00C42EB6"/>
    <w:rsid w:val="00C47B34"/>
    <w:rsid w:val="00C85096"/>
    <w:rsid w:val="00CB20EF"/>
    <w:rsid w:val="00CD12CB"/>
    <w:rsid w:val="00CD36CF"/>
    <w:rsid w:val="00CD3F81"/>
    <w:rsid w:val="00CF1DCA"/>
    <w:rsid w:val="00CF7AF6"/>
    <w:rsid w:val="00D579FC"/>
    <w:rsid w:val="00DC5C79"/>
    <w:rsid w:val="00DD7090"/>
    <w:rsid w:val="00DE526B"/>
    <w:rsid w:val="00DF199D"/>
    <w:rsid w:val="00DF4120"/>
    <w:rsid w:val="00E01542"/>
    <w:rsid w:val="00E365F1"/>
    <w:rsid w:val="00E53BCA"/>
    <w:rsid w:val="00E62F48"/>
    <w:rsid w:val="00E831B3"/>
    <w:rsid w:val="00EB203E"/>
    <w:rsid w:val="00EE2229"/>
    <w:rsid w:val="00EE70CB"/>
    <w:rsid w:val="00EF6030"/>
    <w:rsid w:val="00F23775"/>
    <w:rsid w:val="00F37C73"/>
    <w:rsid w:val="00F41CA2"/>
    <w:rsid w:val="00F443C0"/>
    <w:rsid w:val="00F50749"/>
    <w:rsid w:val="00F62EFB"/>
    <w:rsid w:val="00F77F85"/>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40105D1"/>
  <w15:chartTrackingRefBased/>
  <w15:docId w15:val="{90C50306-9024-4347-B515-84A174B7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locked/>
    <w:rsid w:val="00A7074F"/>
    <w:rPr>
      <w:rFonts w:eastAsia="Calibri"/>
      <w:color w:val="000000"/>
    </w:rPr>
  </w:style>
  <w:style w:type="character" w:customStyle="1" w:styleId="SectionHeadingChar">
    <w:name w:val="Section Heading Char"/>
    <w:link w:val="SectionHeading"/>
    <w:locked/>
    <w:rsid w:val="00A7074F"/>
    <w:rPr>
      <w:rFonts w:eastAsia="Calibri"/>
      <w:b/>
      <w:color w:val="000000"/>
    </w:rPr>
  </w:style>
  <w:style w:type="character" w:styleId="PageNumber">
    <w:name w:val="page number"/>
    <w:basedOn w:val="DefaultParagraphFont"/>
    <w:uiPriority w:val="99"/>
    <w:semiHidden/>
    <w:locked/>
    <w:rsid w:val="00A70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0.xml"/><Relationship Id="rId33"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2.xml"/><Relationship Id="rId30" Type="http://schemas.openxmlformats.org/officeDocument/2006/relationships/footer" Target="footer13.xml"/><Relationship Id="rId35" Type="http://schemas.openxmlformats.org/officeDocument/2006/relationships/glossaryDocument" Target="glossary/document.xml"/><Relationship Id="rId8"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4D4F1B" w:rsidRDefault="004D4F1B">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4D4F1B" w:rsidRDefault="004D4F1B">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4D4F1B" w:rsidRDefault="004D4F1B">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4D4F1B" w:rsidRDefault="004D4F1B">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4D4F1B" w:rsidRDefault="004D4F1B">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F1B"/>
    <w:rsid w:val="004D4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4D4F1B"/>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2118</Words>
  <Characters>12116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11</cp:revision>
  <cp:lastPrinted>2022-02-16T15:30:00Z</cp:lastPrinted>
  <dcterms:created xsi:type="dcterms:W3CDTF">2022-02-16T15:38:00Z</dcterms:created>
  <dcterms:modified xsi:type="dcterms:W3CDTF">2022-02-28T17:40:00Z</dcterms:modified>
</cp:coreProperties>
</file>